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453123979"/>
        <w:docPartObj>
          <w:docPartGallery w:val="Cover Pages"/>
          <w:docPartUnique/>
        </w:docPartObj>
      </w:sdtPr>
      <w:sdtEndPr/>
      <w:sdtContent>
        <w:p w14:paraId="472292F8" w14:textId="415FE9F4" w:rsidR="00A11B7E" w:rsidRDefault="00A11B7E"/>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628"/>
          </w:tblGrid>
          <w:tr w:rsidR="00A11B7E" w14:paraId="3865C85B" w14:textId="77777777">
            <w:sdt>
              <w:sdtPr>
                <w:rPr>
                  <w:color w:val="2E74B5" w:themeColor="accent1" w:themeShade="BF"/>
                  <w:sz w:val="24"/>
                  <w:szCs w:val="24"/>
                </w:rPr>
                <w:alias w:val="Company"/>
                <w:id w:val="13406915"/>
                <w:placeholder>
                  <w:docPart w:val="D81A97D6F5984601AD48D0B8A3386F03"/>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146D1906" w14:textId="7499FBDE" w:rsidR="00A11B7E" w:rsidRDefault="00A11B7E" w:rsidP="00A11B7E">
                    <w:pPr>
                      <w:pStyle w:val="NoSpacing"/>
                      <w:rPr>
                        <w:color w:val="2E74B5" w:themeColor="accent1" w:themeShade="BF"/>
                        <w:sz w:val="24"/>
                      </w:rPr>
                    </w:pPr>
                    <w:r>
                      <w:rPr>
                        <w:color w:val="2E74B5" w:themeColor="accent1" w:themeShade="BF"/>
                        <w:sz w:val="24"/>
                        <w:szCs w:val="24"/>
                      </w:rPr>
                      <w:t>US EPA Office of Compliance</w:t>
                    </w:r>
                  </w:p>
                </w:tc>
              </w:sdtContent>
            </w:sdt>
          </w:tr>
          <w:tr w:rsidR="00A11B7E" w14:paraId="074C9748" w14:textId="77777777">
            <w:tc>
              <w:tcPr>
                <w:tcW w:w="7672" w:type="dxa"/>
              </w:tcPr>
              <w:sdt>
                <w:sdtPr>
                  <w:rPr>
                    <w:rFonts w:asciiTheme="majorHAnsi" w:eastAsiaTheme="majorEastAsia" w:hAnsiTheme="majorHAnsi" w:cstheme="majorBidi"/>
                    <w:color w:val="5B9BD5" w:themeColor="accent1"/>
                    <w:sz w:val="88"/>
                    <w:szCs w:val="88"/>
                  </w:rPr>
                  <w:alias w:val="Title"/>
                  <w:id w:val="13406919"/>
                  <w:placeholder>
                    <w:docPart w:val="FD7687F4CFC04489A282483227A6528B"/>
                  </w:placeholder>
                  <w:dataBinding w:prefixMappings="xmlns:ns0='http://schemas.openxmlformats.org/package/2006/metadata/core-properties' xmlns:ns1='http://purl.org/dc/elements/1.1/'" w:xpath="/ns0:coreProperties[1]/ns1:title[1]" w:storeItemID="{6C3C8BC8-F283-45AE-878A-BAB7291924A1}"/>
                  <w:text/>
                </w:sdtPr>
                <w:sdtEndPr/>
                <w:sdtContent>
                  <w:p w14:paraId="33C42858" w14:textId="670C3A97" w:rsidR="00A11B7E" w:rsidRDefault="000468C7">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Water Quality Indicators (WQI) Project Background and Technical Specifications</w:t>
                    </w:r>
                  </w:p>
                </w:sdtContent>
              </w:sdt>
            </w:tc>
          </w:tr>
          <w:tr w:rsidR="00A11B7E" w14:paraId="5F1E0D6B" w14:textId="77777777">
            <w:tc>
              <w:tcPr>
                <w:tcW w:w="7672" w:type="dxa"/>
                <w:tcMar>
                  <w:top w:w="216" w:type="dxa"/>
                  <w:left w:w="115" w:type="dxa"/>
                  <w:bottom w:w="216" w:type="dxa"/>
                  <w:right w:w="115" w:type="dxa"/>
                </w:tcMar>
              </w:tcPr>
              <w:p w14:paraId="20545A6F" w14:textId="2F8B92A6" w:rsidR="00A11B7E" w:rsidRDefault="00A11B7E" w:rsidP="0050212E">
                <w:pPr>
                  <w:pStyle w:val="NoSpacing"/>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A11B7E" w14:paraId="663B40BC" w14:textId="77777777">
            <w:tc>
              <w:tcPr>
                <w:tcW w:w="7221" w:type="dxa"/>
                <w:tcMar>
                  <w:top w:w="216" w:type="dxa"/>
                  <w:left w:w="115" w:type="dxa"/>
                  <w:bottom w:w="216" w:type="dxa"/>
                  <w:right w:w="115" w:type="dxa"/>
                </w:tcMar>
              </w:tcPr>
              <w:sdt>
                <w:sdtPr>
                  <w:rPr>
                    <w:color w:val="5B9BD5" w:themeColor="accent1"/>
                    <w:sz w:val="28"/>
                    <w:szCs w:val="28"/>
                  </w:rPr>
                  <w:alias w:val="Author"/>
                  <w:id w:val="13406928"/>
                  <w:placeholder>
                    <w:docPart w:val="2E639807B1DF4C3E91374E9C84157AF5"/>
                  </w:placeholder>
                  <w:dataBinding w:prefixMappings="xmlns:ns0='http://schemas.openxmlformats.org/package/2006/metadata/core-properties' xmlns:ns1='http://purl.org/dc/elements/1.1/'" w:xpath="/ns0:coreProperties[1]/ns1:creator[1]" w:storeItemID="{6C3C8BC8-F283-45AE-878A-BAB7291924A1}"/>
                  <w:text/>
                </w:sdtPr>
                <w:sdtEndPr/>
                <w:sdtContent>
                  <w:p w14:paraId="1EF5AB73" w14:textId="7A3DF463" w:rsidR="00A11B7E" w:rsidRDefault="000468C7">
                    <w:pPr>
                      <w:pStyle w:val="NoSpacing"/>
                      <w:rPr>
                        <w:color w:val="5B9BD5" w:themeColor="accent1"/>
                        <w:sz w:val="28"/>
                        <w:szCs w:val="28"/>
                      </w:rPr>
                    </w:pPr>
                    <w:r>
                      <w:rPr>
                        <w:color w:val="5B9BD5" w:themeColor="accent1"/>
                        <w:sz w:val="28"/>
                        <w:szCs w:val="28"/>
                      </w:rPr>
                      <w:t>OC Interagency WQI Workgroup</w:t>
                    </w:r>
                  </w:p>
                </w:sdtContent>
              </w:sdt>
              <w:p w14:paraId="51BF0BA1" w14:textId="69A23B06" w:rsidR="00A11B7E" w:rsidRDefault="0050212E">
                <w:pPr>
                  <w:pStyle w:val="NoSpacing"/>
                  <w:rPr>
                    <w:color w:val="5B9BD5" w:themeColor="accent1"/>
                    <w:sz w:val="28"/>
                    <w:szCs w:val="28"/>
                  </w:rPr>
                </w:pPr>
                <w:r>
                  <w:rPr>
                    <w:color w:val="5B9BD5" w:themeColor="accent1"/>
                    <w:sz w:val="28"/>
                    <w:szCs w:val="28"/>
                  </w:rPr>
                  <w:t xml:space="preserve">13 September 2017 </w:t>
                </w:r>
              </w:p>
              <w:p w14:paraId="60B7013F" w14:textId="1022D756" w:rsidR="000D1D86" w:rsidRPr="000D1D86" w:rsidRDefault="000D1D86" w:rsidP="000D1D86">
                <w:pPr>
                  <w:spacing w:after="0" w:line="240" w:lineRule="auto"/>
                  <w:rPr>
                    <w:color w:val="5B9BD5" w:themeColor="accent1"/>
                    <w:sz w:val="28"/>
                    <w:szCs w:val="28"/>
                  </w:rPr>
                </w:pPr>
              </w:p>
              <w:p w14:paraId="292E09D0" w14:textId="4E88BEDA" w:rsidR="00A11B7E" w:rsidRDefault="00A11B7E">
                <w:pPr>
                  <w:pStyle w:val="NoSpacing"/>
                  <w:rPr>
                    <w:color w:val="5B9BD5" w:themeColor="accent1"/>
                  </w:rPr>
                </w:pPr>
              </w:p>
            </w:tc>
          </w:tr>
        </w:tbl>
        <w:p w14:paraId="76E30012" w14:textId="2E81ABBD" w:rsidR="0050212E" w:rsidRDefault="00A11B7E" w:rsidP="0050212E">
          <w:r>
            <w:br w:type="page"/>
          </w:r>
        </w:p>
      </w:sdtContent>
    </w:sdt>
    <w:p w14:paraId="22A0DAE1" w14:textId="77777777" w:rsidR="006820EB" w:rsidRDefault="0050212E">
      <w:pPr>
        <w:rPr>
          <w:sz w:val="28"/>
          <w:szCs w:val="28"/>
        </w:rPr>
      </w:pPr>
      <w:r w:rsidRPr="006820EB">
        <w:rPr>
          <w:sz w:val="28"/>
          <w:szCs w:val="28"/>
        </w:rPr>
        <w:lastRenderedPageBreak/>
        <w:t>Previous Versions and Description of Changes</w:t>
      </w:r>
    </w:p>
    <w:p w14:paraId="21B5DAD8" w14:textId="682CEB9E" w:rsidR="006820EB" w:rsidRDefault="006820EB">
      <w:pPr>
        <w:rPr>
          <w:sz w:val="28"/>
          <w:szCs w:val="28"/>
        </w:rPr>
      </w:pPr>
      <w:r>
        <w:rPr>
          <w:sz w:val="28"/>
          <w:szCs w:val="28"/>
        </w:rPr>
        <w:t>2 June 2017: first published version</w:t>
      </w:r>
    </w:p>
    <w:p w14:paraId="0185C1CF" w14:textId="77777777" w:rsidR="00B9349B" w:rsidRDefault="006820EB">
      <w:pPr>
        <w:rPr>
          <w:sz w:val="28"/>
          <w:szCs w:val="28"/>
        </w:rPr>
      </w:pPr>
      <w:r>
        <w:rPr>
          <w:sz w:val="28"/>
          <w:szCs w:val="28"/>
        </w:rPr>
        <w:t>1</w:t>
      </w:r>
      <w:r w:rsidR="00B9349B">
        <w:rPr>
          <w:sz w:val="28"/>
          <w:szCs w:val="28"/>
        </w:rPr>
        <w:t>3 Sept. 2017:</w:t>
      </w:r>
    </w:p>
    <w:p w14:paraId="2478D69C" w14:textId="0368E3FE" w:rsidR="00B9349B" w:rsidRDefault="006820EB">
      <w:pPr>
        <w:rPr>
          <w:sz w:val="28"/>
          <w:szCs w:val="28"/>
        </w:rPr>
      </w:pPr>
      <w:r>
        <w:rPr>
          <w:sz w:val="28"/>
          <w:szCs w:val="28"/>
        </w:rPr>
        <w:t>Add most-recent-48-month statistics</w:t>
      </w:r>
    </w:p>
    <w:p w14:paraId="31564DDC" w14:textId="52630C85" w:rsidR="0050212E" w:rsidRPr="006820EB" w:rsidRDefault="00B9349B" w:rsidP="00B9349B">
      <w:pPr>
        <w:rPr>
          <w:sz w:val="28"/>
          <w:szCs w:val="28"/>
        </w:rPr>
      </w:pPr>
      <w:r>
        <w:rPr>
          <w:sz w:val="28"/>
          <w:szCs w:val="28"/>
        </w:rPr>
        <w:t xml:space="preserve">Extend search for speciation(units2) to the </w:t>
      </w:r>
      <w:r w:rsidRPr="00B9349B">
        <w:rPr>
          <w:sz w:val="28"/>
          <w:szCs w:val="28"/>
        </w:rPr>
        <w:t>MethodSpecificationName</w:t>
      </w:r>
      <w:r>
        <w:rPr>
          <w:sz w:val="28"/>
          <w:szCs w:val="28"/>
        </w:rPr>
        <w:t xml:space="preserve"> column in the Portals "</w:t>
      </w:r>
      <w:r w:rsidRPr="00B9349B">
        <w:rPr>
          <w:sz w:val="28"/>
          <w:szCs w:val="28"/>
        </w:rPr>
        <w:t>Biological</w:t>
      </w:r>
      <w:r>
        <w:rPr>
          <w:sz w:val="28"/>
          <w:szCs w:val="28"/>
        </w:rPr>
        <w:t>”</w:t>
      </w:r>
      <w:r w:rsidRPr="00B9349B">
        <w:rPr>
          <w:sz w:val="28"/>
          <w:szCs w:val="28"/>
        </w:rPr>
        <w:t xml:space="preserve"> </w:t>
      </w:r>
      <w:r>
        <w:rPr>
          <w:sz w:val="28"/>
          <w:szCs w:val="28"/>
        </w:rPr>
        <w:tab/>
      </w:r>
      <w:r w:rsidRPr="00B9349B">
        <w:rPr>
          <w:sz w:val="28"/>
          <w:szCs w:val="28"/>
        </w:rPr>
        <w:t>Result Retrieval</w:t>
      </w:r>
      <w:r w:rsidR="0050212E" w:rsidRPr="006820EB">
        <w:rPr>
          <w:sz w:val="28"/>
          <w:szCs w:val="28"/>
        </w:rPr>
        <w:br w:type="page"/>
      </w:r>
    </w:p>
    <w:p w14:paraId="5BE8B1D4" w14:textId="77777777" w:rsidR="0050212E" w:rsidRDefault="0050212E"/>
    <w:p w14:paraId="677477C3" w14:textId="7D86A434" w:rsidR="0067171D" w:rsidRDefault="0054220C" w:rsidP="0054220C">
      <w:pPr>
        <w:jc w:val="center"/>
      </w:pPr>
      <w:r>
        <w:t xml:space="preserve">Water Quality </w:t>
      </w:r>
      <w:r w:rsidR="00A5373B">
        <w:t>Indicators</w:t>
      </w:r>
      <w:r>
        <w:t xml:space="preserve"> </w:t>
      </w:r>
      <w:r w:rsidR="00647612">
        <w:t xml:space="preserve">(WQI) </w:t>
      </w:r>
      <w:r>
        <w:t>Project</w:t>
      </w:r>
      <w:r w:rsidR="0094028B">
        <w:t xml:space="preserve"> Background and Technical Specifications</w:t>
      </w:r>
    </w:p>
    <w:p w14:paraId="7A236FC5" w14:textId="77777777" w:rsidR="00F81AC4" w:rsidRPr="00EA3109" w:rsidRDefault="00F81AC4" w:rsidP="0054220C">
      <w:pPr>
        <w:pStyle w:val="PlainText"/>
        <w:rPr>
          <w:b/>
        </w:rPr>
      </w:pPr>
      <w:r w:rsidRPr="00EA3109">
        <w:rPr>
          <w:b/>
        </w:rPr>
        <w:t xml:space="preserve">I  Background:  </w:t>
      </w:r>
    </w:p>
    <w:p w14:paraId="3C83C30A" w14:textId="0EEECDA2" w:rsidR="0054220C" w:rsidRDefault="00402F0E" w:rsidP="0054220C">
      <w:pPr>
        <w:pStyle w:val="PlainText"/>
      </w:pPr>
      <w:r>
        <w:t xml:space="preserve">The Water Quality </w:t>
      </w:r>
      <w:r w:rsidR="00A5373B">
        <w:t>Indicators</w:t>
      </w:r>
      <w:r>
        <w:t xml:space="preserve"> Project was originally developed as a component of  EPA’s</w:t>
      </w:r>
      <w:r w:rsidR="0054220C">
        <w:t xml:space="preserve"> “Clean Water Action Plan</w:t>
      </w:r>
      <w:r>
        <w:t>.</w:t>
      </w:r>
      <w:r w:rsidR="0054220C">
        <w:t>”</w:t>
      </w:r>
      <w:r>
        <w:t xml:space="preserve">  </w:t>
      </w:r>
      <w:r w:rsidR="00647612">
        <w:t xml:space="preserve">The Action Plan sought to better align inspections with areas of poor water quality – particularly focusing on enforcement at facilities that have violations and contribute to water impairment.  </w:t>
      </w:r>
      <w:r>
        <w:t>After reviewing information about watersheds that have</w:t>
      </w:r>
      <w:r w:rsidR="00647612">
        <w:t xml:space="preserve"> been designated as having poor water quality</w:t>
      </w:r>
      <w:r>
        <w:t>, it became clear that a large number of watersheds have not been assessed</w:t>
      </w:r>
      <w:r w:rsidR="00647612">
        <w:t xml:space="preserve">.  EPA was concerned that shifting resources into impaired watersheds might miss important areas that have not been designated as impaired. </w:t>
      </w:r>
      <w:r>
        <w:t xml:space="preserve"> </w:t>
      </w:r>
      <w:r w:rsidR="00647612">
        <w:t xml:space="preserve">To address this data gap, EPA designed </w:t>
      </w:r>
      <w:r w:rsidR="00DE6D1A">
        <w:t xml:space="preserve">the WQI </w:t>
      </w:r>
      <w:r w:rsidR="00647612">
        <w:t>t</w:t>
      </w:r>
      <w:r>
        <w:t xml:space="preserve">o </w:t>
      </w:r>
      <w:r w:rsidR="00647612">
        <w:t>identify</w:t>
      </w:r>
      <w:r>
        <w:t xml:space="preserve"> potential hotspots usin</w:t>
      </w:r>
      <w:r w:rsidR="00647612">
        <w:t xml:space="preserve">g water station monitoring data, that when compared to water quality criteria, could yield a secondary data source showing possible problem areas.  </w:t>
      </w:r>
      <w:r>
        <w:t>The WQI set out to use</w:t>
      </w:r>
      <w:r w:rsidR="0054220C">
        <w:t xml:space="preserve"> ambient water quality data in </w:t>
      </w:r>
      <w:r w:rsidR="00DE6D1A">
        <w:t>EPA database STORET (STOrage and RETrieval of Water Quality Data)</w:t>
      </w:r>
      <w:r w:rsidR="0054220C">
        <w:t xml:space="preserve"> and </w:t>
      </w:r>
      <w:r w:rsidR="00756B26">
        <w:t>USGS database NWIS (</w:t>
      </w:r>
      <w:r w:rsidR="00DE6D1A">
        <w:t>National Water Information S</w:t>
      </w:r>
      <w:r w:rsidR="00756B26">
        <w:t>ystem</w:t>
      </w:r>
      <w:r w:rsidR="00DE6D1A">
        <w:t>)</w:t>
      </w:r>
      <w:r w:rsidR="0054220C">
        <w:t xml:space="preserve"> to </w:t>
      </w:r>
      <w:r>
        <w:t>flag</w:t>
      </w:r>
      <w:r w:rsidR="0054220C">
        <w:t xml:space="preserve"> “hotspots” which could then be evaluated by</w:t>
      </w:r>
      <w:r w:rsidR="00B00D2D">
        <w:t xml:space="preserve"> interested</w:t>
      </w:r>
      <w:r w:rsidR="0054220C">
        <w:t xml:space="preserve"> </w:t>
      </w:r>
      <w:r>
        <w:t xml:space="preserve">EPA, </w:t>
      </w:r>
      <w:r w:rsidR="0054220C">
        <w:t>state and trib</w:t>
      </w:r>
      <w:r w:rsidR="00B00D2D">
        <w:t>al staff.</w:t>
      </w:r>
      <w:r w:rsidR="0054220C">
        <w:t xml:space="preserve"> </w:t>
      </w:r>
      <w:r>
        <w:t xml:space="preserve">The development of the </w:t>
      </w:r>
      <w:r w:rsidR="00095D54">
        <w:t xml:space="preserve">Water Quality </w:t>
      </w:r>
      <w:r w:rsidR="00A5373B">
        <w:t>Indicators</w:t>
      </w:r>
      <w:r w:rsidR="00095D54">
        <w:t xml:space="preserve"> (WQI)</w:t>
      </w:r>
      <w:r>
        <w:t xml:space="preserve"> project coincided with an initiative by the Office of Enforcement </w:t>
      </w:r>
      <w:r w:rsidR="00DE6D1A">
        <w:t xml:space="preserve">and Compliance </w:t>
      </w:r>
      <w:r>
        <w:t xml:space="preserve">Assurance (OECA) </w:t>
      </w:r>
      <w:r w:rsidR="00CE584E">
        <w:t xml:space="preserve">to begin using data analytics to integrate and assess large data sets for problem identification.  </w:t>
      </w:r>
      <w:r w:rsidR="00704580">
        <w:t xml:space="preserve">Under the WQI project, </w:t>
      </w:r>
      <w:r w:rsidR="00647612">
        <w:t>EPA used data analytic methods to bring together and compare these data sources</w:t>
      </w:r>
      <w:r w:rsidR="00DE6D1A">
        <w:t>.</w:t>
      </w:r>
      <w:r w:rsidR="00DE6D1A" w:rsidRPr="00DE6D1A">
        <w:t xml:space="preserve"> </w:t>
      </w:r>
      <w:r w:rsidR="00DE6D1A">
        <w:t>After compiling a data set and establishing a data refresh process, EPA developed mapping and data visualization tools that will help users display and assess the data.</w:t>
      </w:r>
      <w:r w:rsidR="00704580">
        <w:t xml:space="preserve"> To develop the methods and techniques needed to produce the WQI, EPA convened a workgroup that included representatives from </w:t>
      </w:r>
      <w:r w:rsidR="000268AB">
        <w:t>EPA Regions 2, 4 and 10, OAR, ORD, OEI, OW, OECA</w:t>
      </w:r>
      <w:r w:rsidR="00992F9F">
        <w:t>, OPP and the U.S. Geological Survey</w:t>
      </w:r>
      <w:r w:rsidR="001C5D72">
        <w:t>, all of whose contributions are gratefully acknowledged</w:t>
      </w:r>
      <w:r w:rsidR="00704580">
        <w:t xml:space="preserve">.  </w:t>
      </w:r>
    </w:p>
    <w:p w14:paraId="25DE34D2" w14:textId="77777777" w:rsidR="00D01F57" w:rsidRDefault="00D01F57" w:rsidP="0054220C">
      <w:pPr>
        <w:pStyle w:val="PlainText"/>
      </w:pPr>
    </w:p>
    <w:p w14:paraId="589D1C20" w14:textId="77777777" w:rsidR="00F81AC4" w:rsidRPr="00EA3109" w:rsidRDefault="00F81AC4" w:rsidP="0054220C">
      <w:pPr>
        <w:pStyle w:val="PlainText"/>
        <w:rPr>
          <w:b/>
        </w:rPr>
      </w:pPr>
      <w:r w:rsidRPr="00EA3109">
        <w:rPr>
          <w:b/>
        </w:rPr>
        <w:t>II Scope:</w:t>
      </w:r>
    </w:p>
    <w:p w14:paraId="087CAD6F" w14:textId="700E9D14" w:rsidR="00EF409F" w:rsidRDefault="00EF409F" w:rsidP="00EF409F">
      <w:pPr>
        <w:pStyle w:val="PlainText"/>
      </w:pPr>
      <w:r>
        <w:t xml:space="preserve">It was decided that hotspot identification would consist of comparison of water quality measurements with ambient water quality criteria based on national standards as indexed within defined ecoregions. EPA recognizes that states and tribes have developed water quality criteria that may differ from national standards; however, given resources, it was beyond the reach of the initial Indicators project to attempt to identify and mobilize all the appropriate state criteria.  Instead, EPA designed the user interface so that users can input their own concern levels, while making default settings </w:t>
      </w:r>
      <w:r>
        <w:t xml:space="preserve">correspond to the CWA 304(a) national criteria. Data collected from before 2009 would not be used, and the initial </w:t>
      </w:r>
      <w:r>
        <w:t xml:space="preserve">pollutants included in the project were limited to the nutrients nitrogen and phosphorus – a choice which would support analysis of many sectors.   </w:t>
      </w:r>
    </w:p>
    <w:p w14:paraId="0867E1BA" w14:textId="1D2404DA" w:rsidR="00557AF1" w:rsidRDefault="00762F17" w:rsidP="0054220C">
      <w:pPr>
        <w:pStyle w:val="PlainText"/>
      </w:pPr>
      <w:r>
        <w:t xml:space="preserve"> </w:t>
      </w:r>
    </w:p>
    <w:p w14:paraId="144B5BE3" w14:textId="77777777" w:rsidR="00557AF1" w:rsidRPr="00EA3109" w:rsidRDefault="00557AF1" w:rsidP="0054220C">
      <w:pPr>
        <w:pStyle w:val="PlainText"/>
        <w:rPr>
          <w:b/>
        </w:rPr>
      </w:pPr>
      <w:r w:rsidRPr="00EA3109">
        <w:rPr>
          <w:b/>
        </w:rPr>
        <w:t>III Approach</w:t>
      </w:r>
      <w:r w:rsidR="0035681F">
        <w:rPr>
          <w:b/>
        </w:rPr>
        <w:t xml:space="preserve"> and Data Use</w:t>
      </w:r>
      <w:r w:rsidRPr="00EA3109">
        <w:rPr>
          <w:b/>
        </w:rPr>
        <w:t>:</w:t>
      </w:r>
    </w:p>
    <w:p w14:paraId="2A10D999" w14:textId="49434E11" w:rsidR="00557AF1" w:rsidRDefault="00762F17" w:rsidP="0054220C">
      <w:pPr>
        <w:pStyle w:val="PlainText"/>
        <w:rPr>
          <w:rStyle w:val="Hyperlink"/>
        </w:rPr>
      </w:pPr>
      <w:r>
        <w:t>T</w:t>
      </w:r>
      <w:r w:rsidR="00557AF1">
        <w:t xml:space="preserve">he </w:t>
      </w:r>
      <w:r w:rsidR="007C3FAD">
        <w:t xml:space="preserve">combined </w:t>
      </w:r>
      <w:r w:rsidR="00557AF1">
        <w:t xml:space="preserve">NWIS and STORET </w:t>
      </w:r>
      <w:r w:rsidR="001A52C4">
        <w:t xml:space="preserve">ambient water quality monitoring </w:t>
      </w:r>
      <w:r w:rsidR="007C3FAD">
        <w:t xml:space="preserve">data </w:t>
      </w:r>
      <w:r w:rsidR="00704580">
        <w:t>were</w:t>
      </w:r>
      <w:r w:rsidR="001A52C4">
        <w:t xml:space="preserve"> used.</w:t>
      </w:r>
      <w:r>
        <w:t xml:space="preserve"> </w:t>
      </w:r>
      <w:r w:rsidR="00557AF1">
        <w:t xml:space="preserve"> The period of interest w</w:t>
      </w:r>
      <w:r w:rsidR="00495617">
        <w:t xml:space="preserve">as set to </w:t>
      </w:r>
      <w:r w:rsidR="00A5373B">
        <w:t xml:space="preserve">eight </w:t>
      </w:r>
      <w:r w:rsidR="00557AF1">
        <w:t xml:space="preserve">years </w:t>
      </w:r>
      <w:r w:rsidR="00FD77CB">
        <w:t>(yearbegin=</w:t>
      </w:r>
      <w:r w:rsidR="00557AF1">
        <w:t>2009</w:t>
      </w:r>
      <w:r w:rsidR="00FD77CB">
        <w:t>, yearend=</w:t>
      </w:r>
      <w:r w:rsidR="00557AF1">
        <w:t>201</w:t>
      </w:r>
      <w:r w:rsidR="00A5373B">
        <w:t>6</w:t>
      </w:r>
      <w:r w:rsidR="00FD77CB">
        <w:t>)</w:t>
      </w:r>
      <w:r w:rsidR="00A5373B">
        <w:t xml:space="preserve"> – with the intention of eventually increasing it to the most recent ten years - </w:t>
      </w:r>
      <w:r w:rsidR="00557AF1">
        <w:t>and relevant statistics (</w:t>
      </w:r>
      <w:r w:rsidR="00CE1B7C">
        <w:t>percentiles, counts) fo</w:t>
      </w:r>
      <w:r w:rsidR="00557AF1">
        <w:t>r each month and over</w:t>
      </w:r>
      <w:r w:rsidR="00A5373B">
        <w:t xml:space="preserve"> </w:t>
      </w:r>
      <w:r w:rsidR="00557AF1">
        <w:t>all</w:t>
      </w:r>
      <w:r w:rsidR="00CE1B7C">
        <w:t xml:space="preserve"> </w:t>
      </w:r>
      <w:r w:rsidR="00A5373B">
        <w:t>the</w:t>
      </w:r>
      <w:r w:rsidR="00CE1B7C">
        <w:t xml:space="preserve"> months</w:t>
      </w:r>
      <w:r w:rsidR="007B51DA">
        <w:t xml:space="preserve"> </w:t>
      </w:r>
      <w:r w:rsidR="00FD77CB">
        <w:t xml:space="preserve">[yearend-yearbegin + 1) *12 months] </w:t>
      </w:r>
      <w:r w:rsidR="007B51DA">
        <w:t xml:space="preserve">in the period </w:t>
      </w:r>
      <w:r w:rsidR="00FD77CB">
        <w:t xml:space="preserve">-- </w:t>
      </w:r>
      <w:r w:rsidR="00557AF1">
        <w:t>would be determined for all monitoring locations nationally</w:t>
      </w:r>
      <w:r w:rsidR="00A5373B">
        <w:t xml:space="preserve"> </w:t>
      </w:r>
      <w:r w:rsidR="00A5373B" w:rsidRPr="00A5373B">
        <w:t>by pollutant</w:t>
      </w:r>
      <w:r w:rsidR="00557AF1">
        <w:t xml:space="preserve"> for which there were data. The</w:t>
      </w:r>
      <w:r w:rsidR="00382EEA">
        <w:t>se results w</w:t>
      </w:r>
      <w:r w:rsidR="00B85195">
        <w:t>ere</w:t>
      </w:r>
      <w:r w:rsidR="00382EEA">
        <w:t xml:space="preserve"> then </w:t>
      </w:r>
      <w:r w:rsidR="001116EC">
        <w:t xml:space="preserve">associated with </w:t>
      </w:r>
      <w:r w:rsidR="00382EEA">
        <w:t xml:space="preserve">a graphical user interface which would visually identify nationally locations where the water quality </w:t>
      </w:r>
      <w:r w:rsidR="002951FF">
        <w:t>measurement</w:t>
      </w:r>
      <w:r w:rsidR="00CE6A66">
        <w:t>s</w:t>
      </w:r>
      <w:r w:rsidR="002951FF">
        <w:t xml:space="preserve"> </w:t>
      </w:r>
      <w:r w:rsidR="00CE6A66">
        <w:t xml:space="preserve">fell into one of several </w:t>
      </w:r>
      <w:r w:rsidR="00B85195">
        <w:t xml:space="preserve">contiguous </w:t>
      </w:r>
      <w:r w:rsidR="00CE6A66">
        <w:t xml:space="preserve">percentage ranges, </w:t>
      </w:r>
      <w:r w:rsidR="00B85195">
        <w:t>extending</w:t>
      </w:r>
      <w:r w:rsidR="00CE6A66">
        <w:t xml:space="preserve"> from </w:t>
      </w:r>
      <w:r w:rsidR="00382EEA">
        <w:t xml:space="preserve">below </w:t>
      </w:r>
      <w:r w:rsidR="00CE6A66">
        <w:t>the criteria to above</w:t>
      </w:r>
      <w:r w:rsidR="00B85195">
        <w:t>, as desired by the user</w:t>
      </w:r>
      <w:r w:rsidR="00C75B17">
        <w:t xml:space="preserve">. This interface was made available to government users for </w:t>
      </w:r>
      <w:r w:rsidR="009E2D39">
        <w:t xml:space="preserve">exploration during a trial period held from April 2016 to December 2016 </w:t>
      </w:r>
      <w:r w:rsidR="00C75B17">
        <w:t>via ECHO Gov and the EPA GeoPlatform</w:t>
      </w:r>
      <w:r w:rsidR="009E2D39">
        <w:t xml:space="preserve">, and EPA’s Office of Enforcement and Compliance Assurance (OECA) collected comments from participating users. WQI </w:t>
      </w:r>
      <w:r w:rsidR="00C75B17">
        <w:t xml:space="preserve">Version 1.0 was released for government use in February 2017, and OECA is continuing to hold the comment period open </w:t>
      </w:r>
      <w:r w:rsidR="00D949D0">
        <w:t xml:space="preserve">and is </w:t>
      </w:r>
      <w:hyperlink r:id="rId7" w:tooltip="email address for responses" w:history="1">
        <w:r w:rsidR="00C75B17" w:rsidRPr="00743AF8">
          <w:rPr>
            <w:rStyle w:val="Hyperlink"/>
          </w:rPr>
          <w:t>looking for comments</w:t>
        </w:r>
      </w:hyperlink>
      <w:r w:rsidR="00C75B17">
        <w:t xml:space="preserve"> on the technical method</w:t>
      </w:r>
      <w:r w:rsidR="009E2D39">
        <w:t>s</w:t>
      </w:r>
      <w:r w:rsidR="00C75B17">
        <w:t xml:space="preserve"> used, the GIS interface, the overall usefulness of the data </w:t>
      </w:r>
      <w:r w:rsidR="00C75B17">
        <w:t xml:space="preserve">and tools, and the potential future release of this information to the public.  </w:t>
      </w:r>
      <w:r w:rsidR="009E2D39">
        <w:t xml:space="preserve">In 2017, EPA is working to expand the project to encompass additional pollutants, and expects </w:t>
      </w:r>
      <w:r w:rsidR="00C75B17">
        <w:t>to engage with interested government stakeholders on th</w:t>
      </w:r>
      <w:r w:rsidR="009E2D39">
        <w:t>is expansion.</w:t>
      </w:r>
      <w:r w:rsidR="00C75B17">
        <w:t xml:space="preserve"> </w:t>
      </w:r>
      <w:hyperlink r:id="rId8" w:tooltip="Links display page" w:history="1">
        <w:r w:rsidR="00C75B17" w:rsidRPr="00D949D0">
          <w:rPr>
            <w:rStyle w:val="Hyperlink"/>
          </w:rPr>
          <w:t>The current WQI data file can be downloaded</w:t>
        </w:r>
      </w:hyperlink>
      <w:r w:rsidR="00D949D0">
        <w:t>.</w:t>
      </w:r>
      <w:r w:rsidR="00D949D0">
        <w:rPr>
          <w:rStyle w:val="Hyperlink"/>
        </w:rPr>
        <w:t xml:space="preserve"> </w:t>
      </w:r>
    </w:p>
    <w:p w14:paraId="49146ABE" w14:textId="77777777" w:rsidR="0066106C" w:rsidRDefault="0066106C" w:rsidP="0054220C">
      <w:pPr>
        <w:pStyle w:val="PlainText"/>
      </w:pPr>
    </w:p>
    <w:p w14:paraId="63789D05" w14:textId="3616CE39" w:rsidR="001F5A1D" w:rsidRDefault="00C75B17" w:rsidP="0054220C">
      <w:pPr>
        <w:pStyle w:val="PlainText"/>
      </w:pPr>
      <w:r>
        <w:t>Vetting the data was a major undertaking that is still considered a work in progress -- involving identifying protocols for</w:t>
      </w:r>
    </w:p>
    <w:p w14:paraId="252CABE0" w14:textId="7EBD13A0" w:rsidR="00757C46" w:rsidRDefault="00757C46" w:rsidP="0054220C">
      <w:pPr>
        <w:pStyle w:val="PlainText"/>
      </w:pPr>
      <w:r>
        <w:t xml:space="preserve">recognizing detection limits (for non-detects); for rejecting poor quality measurement data; </w:t>
      </w:r>
      <w:r w:rsidR="0005604D">
        <w:t>f</w:t>
      </w:r>
      <w:r>
        <w:t>or repairing poor quality or ambiguous reporting (</w:t>
      </w:r>
      <w:r w:rsidR="0005604D">
        <w:t xml:space="preserve">e.g. </w:t>
      </w:r>
      <w:r>
        <w:t>multiple meanings of “total”</w:t>
      </w:r>
      <w:r w:rsidR="0005604D">
        <w:t xml:space="preserve">); </w:t>
      </w:r>
      <w:r w:rsidR="00CE1B7C">
        <w:t xml:space="preserve">for recognizing duplicate samples; </w:t>
      </w:r>
      <w:r w:rsidR="0005604D">
        <w:t xml:space="preserve">and for establishing </w:t>
      </w:r>
      <w:r w:rsidR="009A7C67">
        <w:t xml:space="preserve">a </w:t>
      </w:r>
      <w:r w:rsidR="009A7C67">
        <w:t xml:space="preserve">protocol for </w:t>
      </w:r>
      <w:r w:rsidR="0005604D">
        <w:t>combin</w:t>
      </w:r>
      <w:r w:rsidR="009A7C67">
        <w:t>ing</w:t>
      </w:r>
      <w:r w:rsidR="0005604D">
        <w:t xml:space="preserve"> </w:t>
      </w:r>
      <w:r w:rsidR="009A7C67">
        <w:t xml:space="preserve">the particular population of </w:t>
      </w:r>
      <w:r w:rsidR="00C45493">
        <w:t xml:space="preserve">measurements </w:t>
      </w:r>
      <w:r w:rsidR="0005604D">
        <w:t xml:space="preserve">of </w:t>
      </w:r>
      <w:r w:rsidR="009A7C67">
        <w:t xml:space="preserve">those </w:t>
      </w:r>
      <w:r w:rsidR="0005604D">
        <w:t>frac</w:t>
      </w:r>
      <w:r w:rsidR="00C45493">
        <w:t>tion</w:t>
      </w:r>
      <w:r w:rsidR="009A7C67">
        <w:t>s</w:t>
      </w:r>
      <w:r w:rsidR="00C45493">
        <w:t xml:space="preserve"> </w:t>
      </w:r>
      <w:r w:rsidR="009A7C67">
        <w:t xml:space="preserve">of </w:t>
      </w:r>
      <w:r w:rsidR="00C45493">
        <w:t xml:space="preserve">nitrogen and phosphorus </w:t>
      </w:r>
      <w:r w:rsidR="009A7C67">
        <w:t xml:space="preserve">found in the data </w:t>
      </w:r>
      <w:r w:rsidR="00C45493">
        <w:t xml:space="preserve">into total nitrogen and </w:t>
      </w:r>
      <w:r w:rsidR="009A7C67">
        <w:t xml:space="preserve">total </w:t>
      </w:r>
      <w:r w:rsidR="00C45493">
        <w:t xml:space="preserve">phosphorus, the </w:t>
      </w:r>
      <w:r w:rsidR="00CE1B7C">
        <w:t>measures</w:t>
      </w:r>
      <w:r w:rsidR="00C45493">
        <w:t xml:space="preserve"> used in the 304(a) criteria. </w:t>
      </w:r>
    </w:p>
    <w:p w14:paraId="3DCA68CC" w14:textId="77777777" w:rsidR="0035681F" w:rsidRDefault="0035681F" w:rsidP="0054220C">
      <w:pPr>
        <w:pStyle w:val="PlainText"/>
      </w:pPr>
    </w:p>
    <w:p w14:paraId="5E2C03AB" w14:textId="1E4FA373" w:rsidR="004C0193" w:rsidRPr="00945CD7" w:rsidRDefault="004C0193" w:rsidP="004C0193">
      <w:r>
        <w:t xml:space="preserve">STORET and NWIS measurement submissions have available an extensive set of metadata questions, which, when </w:t>
      </w:r>
      <w:r w:rsidR="00945CD7">
        <w:t xml:space="preserve">answered </w:t>
      </w:r>
      <w:r>
        <w:t>properly, assist greatly in determining which measurements to use for a given analysis and which not</w:t>
      </w:r>
      <w:r w:rsidR="00C75B17">
        <w:t xml:space="preserve"> to use</w:t>
      </w:r>
      <w:r>
        <w:t xml:space="preserve">.  </w:t>
      </w:r>
      <w:r>
        <w:t>When crucial metadata are incorrect or incomplete, measurements which would otherwise be usable may be deemed unusable, as was the case with about half the nitrogen and phosph</w:t>
      </w:r>
      <w:r w:rsidR="00945CD7">
        <w:t>o</w:t>
      </w:r>
      <w:r>
        <w:t>rus measurements in th</w:t>
      </w:r>
      <w:r w:rsidR="00C75B17">
        <w:t>e</w:t>
      </w:r>
      <w:r>
        <w:t xml:space="preserve"> </w:t>
      </w:r>
      <w:r w:rsidR="00C75B17">
        <w:t>V</w:t>
      </w:r>
      <w:r>
        <w:t xml:space="preserve">ersion </w:t>
      </w:r>
      <w:r w:rsidR="00C75B17">
        <w:t xml:space="preserve">1.0 </w:t>
      </w:r>
      <w:r>
        <w:t xml:space="preserve">of the WQI </w:t>
      </w:r>
      <w:r w:rsidR="00C75B17">
        <w:t xml:space="preserve">released in February 2017 </w:t>
      </w:r>
      <w:r>
        <w:t>(</w:t>
      </w:r>
      <w:hyperlink r:id="rId9" w:history="1">
        <w:r w:rsidRPr="00CA4EE1">
          <w:rPr>
            <w:rStyle w:val="Hyperlink"/>
          </w:rPr>
          <w:t xml:space="preserve">see </w:t>
        </w:r>
        <w:r w:rsidR="00CA4EE1">
          <w:rPr>
            <w:rStyle w:val="Hyperlink"/>
          </w:rPr>
          <w:t xml:space="preserve">Portals </w:t>
        </w:r>
        <w:r w:rsidRPr="00CA4EE1">
          <w:rPr>
            <w:rStyle w:val="Hyperlink"/>
          </w:rPr>
          <w:t>File Processing Summar</w:t>
        </w:r>
        <w:r w:rsidR="00CA4EE1">
          <w:rPr>
            <w:rStyle w:val="Hyperlink"/>
          </w:rPr>
          <w:t>ies</w:t>
        </w:r>
        <w:r w:rsidR="002C6FDE" w:rsidRPr="00CA4EE1">
          <w:rPr>
            <w:rStyle w:val="Hyperlink"/>
          </w:rPr>
          <w:t xml:space="preserve"> for </w:t>
        </w:r>
        <w:r w:rsidR="00CA4EE1">
          <w:rPr>
            <w:rStyle w:val="Hyperlink"/>
          </w:rPr>
          <w:t xml:space="preserve">particular </w:t>
        </w:r>
        <w:r w:rsidR="002C6FDE" w:rsidRPr="00CA4EE1">
          <w:rPr>
            <w:rStyle w:val="Hyperlink"/>
          </w:rPr>
          <w:t>refresh details</w:t>
        </w:r>
      </w:hyperlink>
      <w:r w:rsidR="00945CD7">
        <w:t>).</w:t>
      </w:r>
    </w:p>
    <w:p w14:paraId="7A525C3E" w14:textId="073B4D79" w:rsidR="004C0193" w:rsidRDefault="004C0193" w:rsidP="004C0193">
      <w:r>
        <w:t>Some of the more crucial fields</w:t>
      </w:r>
      <w:r w:rsidR="00945CD7">
        <w:t xml:space="preserve"> (</w:t>
      </w:r>
      <w:hyperlink r:id="rId10" w:history="1">
        <w:r w:rsidR="00945CD7" w:rsidRPr="00EA7706">
          <w:rPr>
            <w:rStyle w:val="Hyperlink"/>
          </w:rPr>
          <w:t>Portals field names</w:t>
        </w:r>
      </w:hyperlink>
      <w:r w:rsidR="00945CD7">
        <w:t>)</w:t>
      </w:r>
      <w:r>
        <w:t xml:space="preserve"> are: OrganizationIdentifier</w:t>
      </w:r>
      <w:r w:rsidR="00945CD7">
        <w:t xml:space="preserve">, </w:t>
      </w:r>
      <w:r>
        <w:rPr>
          <w:color w:val="000000"/>
        </w:rPr>
        <w:t>MonitoringLocationIdentifier, ActivityIdentifier,</w:t>
      </w:r>
      <w:r w:rsidR="00945CD7">
        <w:rPr>
          <w:color w:val="000000"/>
        </w:rPr>
        <w:t xml:space="preserve"> </w:t>
      </w:r>
      <w:r>
        <w:rPr>
          <w:color w:val="000000"/>
        </w:rPr>
        <w:t xml:space="preserve">ActivityStartDate, </w:t>
      </w:r>
      <w:r>
        <w:t xml:space="preserve">CharacteristicName, ResultSampleFractionText,  ResultDetectionConditionText, ResultMeasureValue, ResultMeasure/MeasureUnitCode(units1 and units2), DetectionQuantitationLimitTypeName, DetectionQuantitationLimitTypeMeasure/MeasureValue, DetectionQuantitationLimitTypeMeasure/MeasureUnitCode(units1 and units2). Units1 is the concentration, units2 is the reference species (e.g., in </w:t>
      </w:r>
      <w:r w:rsidR="00945CD7">
        <w:t xml:space="preserve"> </w:t>
      </w:r>
      <w:r>
        <w:t>”.2 mg/l as N”,</w:t>
      </w:r>
      <w:r w:rsidR="00945CD7">
        <w:t xml:space="preserve"> </w:t>
      </w:r>
      <w:r>
        <w:t xml:space="preserve"> units1=”mg/l” and units2=”N”). </w:t>
      </w:r>
      <w:r w:rsidR="00945CD7">
        <w:t xml:space="preserve">Agencies with </w:t>
      </w:r>
      <w:r>
        <w:t xml:space="preserve">incomplete or inaccurate </w:t>
      </w:r>
      <w:r w:rsidR="00945CD7">
        <w:t>crucial metadata can improve their agency representation rate in the WQI by adding and/or correcting the metadata.</w:t>
      </w:r>
      <w:r w:rsidR="00C968C2">
        <w:t xml:space="preserve"> The STORET data in the Portals are updated every week.</w:t>
      </w:r>
      <w:r w:rsidR="00735D95">
        <w:t xml:space="preserve"> The refresh rate for the WQI is initially anticipated monthly.</w:t>
      </w:r>
    </w:p>
    <w:p w14:paraId="19232B56" w14:textId="5C1914FE" w:rsidR="0054220C" w:rsidRDefault="00272FE8" w:rsidP="0054220C">
      <w:hyperlink r:id="rId11" w:history="1">
        <w:r w:rsidR="00EA7706" w:rsidRPr="00EA7706">
          <w:rPr>
            <w:rStyle w:val="Hyperlink"/>
          </w:rPr>
          <w:t>Find URLs for alpha or beta test sites, if any are currently active.</w:t>
        </w:r>
      </w:hyperlink>
    </w:p>
    <w:p w14:paraId="212792C1" w14:textId="77777777" w:rsidR="00EA7706" w:rsidRDefault="00EA7706" w:rsidP="0054220C"/>
    <w:p w14:paraId="754231D2" w14:textId="77777777" w:rsidR="00EA3109" w:rsidRDefault="009A7C67" w:rsidP="006C70A1">
      <w:pPr>
        <w:pStyle w:val="NoSpacing"/>
        <w:rPr>
          <w:b/>
        </w:rPr>
      </w:pPr>
      <w:r>
        <w:rPr>
          <w:b/>
        </w:rPr>
        <w:t>I</w:t>
      </w:r>
      <w:r w:rsidR="006C70A1" w:rsidRPr="00EA3109">
        <w:rPr>
          <w:b/>
        </w:rPr>
        <w:t xml:space="preserve">V </w:t>
      </w:r>
      <w:r w:rsidR="006C403E">
        <w:rPr>
          <w:b/>
        </w:rPr>
        <w:t>Source Data and Water Quality Criteria</w:t>
      </w:r>
    </w:p>
    <w:p w14:paraId="077E2C3F" w14:textId="77777777" w:rsidR="009A7C67" w:rsidRPr="00EA3109" w:rsidRDefault="009A7C67" w:rsidP="006C70A1">
      <w:pPr>
        <w:pStyle w:val="NoSpacing"/>
        <w:rPr>
          <w:b/>
        </w:rPr>
      </w:pPr>
    </w:p>
    <w:p w14:paraId="0E74102E" w14:textId="4B399AC6" w:rsidR="006C70A1" w:rsidRDefault="006C70A1" w:rsidP="0054220C">
      <w:r>
        <w:t>The NWIS</w:t>
      </w:r>
      <w:r w:rsidR="009A7C67">
        <w:t>(USGS)</w:t>
      </w:r>
      <w:r>
        <w:t>, STORET</w:t>
      </w:r>
      <w:r w:rsidR="009A7C67">
        <w:t>(EPA)</w:t>
      </w:r>
      <w:r>
        <w:t xml:space="preserve"> and STEWARDS (USDA</w:t>
      </w:r>
      <w:r w:rsidR="009A7C67">
        <w:t xml:space="preserve">) ambient monitoring </w:t>
      </w:r>
      <w:r>
        <w:t xml:space="preserve">data are merged by USGS </w:t>
      </w:r>
      <w:r w:rsidR="001A52C4">
        <w:t xml:space="preserve">and are available </w:t>
      </w:r>
      <w:r w:rsidR="00501580">
        <w:t>using w</w:t>
      </w:r>
      <w:r>
        <w:t xml:space="preserve">hat is called the </w:t>
      </w:r>
      <w:hyperlink r:id="rId12" w:history="1">
        <w:r w:rsidR="00501580" w:rsidRPr="004D71F7">
          <w:rPr>
            <w:rStyle w:val="Hyperlink"/>
          </w:rPr>
          <w:t>“</w:t>
        </w:r>
        <w:r w:rsidRPr="004D71F7">
          <w:rPr>
            <w:rStyle w:val="Hyperlink"/>
          </w:rPr>
          <w:t>P</w:t>
        </w:r>
        <w:r w:rsidR="001A52C4" w:rsidRPr="004D71F7">
          <w:rPr>
            <w:rStyle w:val="Hyperlink"/>
          </w:rPr>
          <w:t>ortals</w:t>
        </w:r>
        <w:r w:rsidR="00501580" w:rsidRPr="004D71F7">
          <w:rPr>
            <w:rStyle w:val="Hyperlink"/>
          </w:rPr>
          <w:t>” Web</w:t>
        </w:r>
        <w:r w:rsidR="001A52C4" w:rsidRPr="004D71F7">
          <w:rPr>
            <w:rStyle w:val="Hyperlink"/>
          </w:rPr>
          <w:t xml:space="preserve"> service</w:t>
        </w:r>
      </w:hyperlink>
      <w:r w:rsidR="001A52C4">
        <w:t xml:space="preserve">. </w:t>
      </w:r>
      <w:r w:rsidR="00501580">
        <w:t>The Portals</w:t>
      </w:r>
      <w:r w:rsidR="00583DD9">
        <w:t xml:space="preserve"> data are </w:t>
      </w:r>
      <w:r w:rsidR="00501580">
        <w:t xml:space="preserve">served up in two files:  </w:t>
      </w:r>
      <w:hyperlink r:id="rId13" w:tooltip="Element names and record layout" w:history="1">
        <w:r w:rsidR="00501580" w:rsidRPr="004D71F7">
          <w:rPr>
            <w:rStyle w:val="Hyperlink"/>
          </w:rPr>
          <w:t>a Si</w:t>
        </w:r>
        <w:r w:rsidR="00583DD9" w:rsidRPr="004D71F7">
          <w:rPr>
            <w:rStyle w:val="Hyperlink"/>
          </w:rPr>
          <w:t>te file and a Result file</w:t>
        </w:r>
      </w:hyperlink>
      <w:r w:rsidR="00583DD9">
        <w:t xml:space="preserve">. </w:t>
      </w:r>
      <w:r w:rsidR="004D71F7">
        <w:t xml:space="preserve">The element </w:t>
      </w:r>
      <w:r w:rsidR="00583DD9" w:rsidRPr="00583DD9">
        <w:t xml:space="preserve">MonitoringStationIdentifier </w:t>
      </w:r>
      <w:r w:rsidR="008A119E">
        <w:t xml:space="preserve">is the key </w:t>
      </w:r>
      <w:r w:rsidR="00583DD9">
        <w:t>that link</w:t>
      </w:r>
      <w:r w:rsidR="008A119E">
        <w:t>s</w:t>
      </w:r>
      <w:r w:rsidR="00583DD9">
        <w:t xml:space="preserve"> the </w:t>
      </w:r>
      <w:r w:rsidR="004D71F7">
        <w:t xml:space="preserve">two </w:t>
      </w:r>
      <w:r w:rsidR="00583DD9">
        <w:t>files.  There are multiple Result records</w:t>
      </w:r>
      <w:r w:rsidR="00495617">
        <w:t xml:space="preserve"> (measurements)</w:t>
      </w:r>
      <w:r w:rsidR="00583DD9">
        <w:t xml:space="preserve"> for one Site record.</w:t>
      </w:r>
    </w:p>
    <w:p w14:paraId="159D7D65" w14:textId="48437359" w:rsidR="00D458D8" w:rsidRDefault="00D458D8" w:rsidP="000C5394">
      <w:pPr>
        <w:pStyle w:val="NoSpacing"/>
        <w:spacing w:before="240"/>
      </w:pPr>
      <w:r>
        <w:t>The present effort focuses on nitrogen and phosphorus.  Ideally the state water quality criteria for N and P</w:t>
      </w:r>
      <w:r w:rsidR="00857B36">
        <w:t xml:space="preserve"> should be used</w:t>
      </w:r>
      <w:r>
        <w:t xml:space="preserve">, </w:t>
      </w:r>
      <w:r w:rsidR="000C5394">
        <w:t>b</w:t>
      </w:r>
      <w:r>
        <w:t xml:space="preserve">ut </w:t>
      </w:r>
      <w:hyperlink r:id="rId14" w:tooltip="EPA trackiing of state criteria development" w:history="1">
        <w:r w:rsidR="009B484E" w:rsidRPr="004D71F7">
          <w:rPr>
            <w:rStyle w:val="Hyperlink"/>
          </w:rPr>
          <w:t xml:space="preserve">few states have total N and </w:t>
        </w:r>
        <w:r w:rsidR="005E2E57" w:rsidRPr="004D71F7">
          <w:rPr>
            <w:rStyle w:val="Hyperlink"/>
          </w:rPr>
          <w:t>total P criteria</w:t>
        </w:r>
      </w:hyperlink>
      <w:r w:rsidR="004D71F7">
        <w:t xml:space="preserve">, </w:t>
      </w:r>
      <w:r w:rsidR="009B484E">
        <w:t>or</w:t>
      </w:r>
      <w:r w:rsidR="000C5394">
        <w:t xml:space="preserve"> </w:t>
      </w:r>
      <w:r w:rsidR="00B72CA8">
        <w:t xml:space="preserve">whatever criteria they do have are </w:t>
      </w:r>
      <w:hyperlink r:id="rId15" w:history="1">
        <w:r w:rsidRPr="004D71F7">
          <w:rPr>
            <w:rStyle w:val="Hyperlink"/>
          </w:rPr>
          <w:t>described idiosyncratically by each state sometimes in unstructured text</w:t>
        </w:r>
      </w:hyperlink>
      <w:r w:rsidR="004D71F7">
        <w:t xml:space="preserve">. </w:t>
      </w:r>
      <w:r w:rsidR="00B72CA8">
        <w:t xml:space="preserve">Consequently, any </w:t>
      </w:r>
      <w:r>
        <w:t xml:space="preserve">effort to extract and normalize </w:t>
      </w:r>
      <w:r w:rsidR="00B72CA8">
        <w:t>state criteria was tabled, and i</w:t>
      </w:r>
      <w:r>
        <w:t xml:space="preserve">nstead, the </w:t>
      </w:r>
      <w:hyperlink r:id="rId16" w:tooltip="Aggregate Nutrient Ecoregional Criteria" w:history="1">
        <w:r w:rsidRPr="00A8409F">
          <w:rPr>
            <w:rStyle w:val="Hyperlink"/>
          </w:rPr>
          <w:t>CWA 304(a) national criteria</w:t>
        </w:r>
      </w:hyperlink>
      <w:r w:rsidR="00857B36">
        <w:t xml:space="preserve"> are used</w:t>
      </w:r>
      <w:r w:rsidR="00A8409F">
        <w:t>,</w:t>
      </w:r>
      <w:r>
        <w:t xml:space="preserve"> which </w:t>
      </w:r>
      <w:r w:rsidR="001116EC">
        <w:t xml:space="preserve">for nutrients including N and P </w:t>
      </w:r>
      <w:r>
        <w:t xml:space="preserve">defer to </w:t>
      </w:r>
      <w:hyperlink r:id="rId17" w:history="1">
        <w:r w:rsidR="00A8409F" w:rsidRPr="00A8409F">
          <w:rPr>
            <w:rStyle w:val="Hyperlink"/>
          </w:rPr>
          <w:t>Aggregate Nutrient Ecoregional (ANE) criteria</w:t>
        </w:r>
      </w:hyperlink>
      <w:r>
        <w:t xml:space="preserve"> The</w:t>
      </w:r>
      <w:r w:rsidR="00A8409F">
        <w:t xml:space="preserve"> </w:t>
      </w:r>
      <w:r w:rsidR="00762710">
        <w:t xml:space="preserve">ANE </w:t>
      </w:r>
      <w:r>
        <w:t>criteria were published by EPA in the early 2000s and</w:t>
      </w:r>
      <w:r w:rsidRPr="00380BB6">
        <w:t xml:space="preserve"> “represent conditions of surface waters that have minimal impacts caused by human activities, starting points to identify more precise numeric levels for nutrient parameters needed to protect aquatic life, recreational, or other uses on site-specific or subregion-specific </w:t>
      </w:r>
      <w:hyperlink r:id="rId18" w:tooltip="Link to full text " w:history="1">
        <w:r w:rsidRPr="00A8409F">
          <w:rPr>
            <w:rStyle w:val="Hyperlink"/>
          </w:rPr>
          <w:t>conditions</w:t>
        </w:r>
      </w:hyperlink>
      <w:r w:rsidR="009D5A33">
        <w:t>”</w:t>
      </w:r>
      <w:r w:rsidRPr="00380BB6">
        <w:t xml:space="preserve"> </w:t>
      </w:r>
      <w:r w:rsidR="000C5394">
        <w:t>There are 14</w:t>
      </w:r>
      <w:r w:rsidR="00762710">
        <w:t xml:space="preserve"> ANEs, covering the conterminous 48 states only. The ANE consist of aggregates of “old” Level III ecoregions (not to be confused with </w:t>
      </w:r>
      <w:r w:rsidR="00A631C1">
        <w:t>later</w:t>
      </w:r>
      <w:r w:rsidR="00762710">
        <w:t xml:space="preserve"> Level III ecoregions).</w:t>
      </w:r>
    </w:p>
    <w:p w14:paraId="55E04682" w14:textId="77777777" w:rsidR="00D458D8" w:rsidRDefault="00D458D8" w:rsidP="00D458D8">
      <w:pPr>
        <w:pStyle w:val="NoSpacing"/>
        <w:spacing w:before="240"/>
      </w:pPr>
      <w:r>
        <w:t xml:space="preserve">The N and P criteria applicable to </w:t>
      </w:r>
      <w:r w:rsidRPr="00495617">
        <w:t>waterbodies</w:t>
      </w:r>
      <w:r>
        <w:t xml:space="preserve"> fall into one of two categories -- river/stream or lake/reservoir</w:t>
      </w:r>
      <w:r w:rsidR="00D91B3C">
        <w:t xml:space="preserve"> --</w:t>
      </w:r>
      <w:r>
        <w:t xml:space="preserve"> and </w:t>
      </w:r>
      <w:r w:rsidR="00170B74">
        <w:t xml:space="preserve">are available only </w:t>
      </w:r>
      <w:r>
        <w:t>when the nutrient ecoregion is known</w:t>
      </w:r>
    </w:p>
    <w:p w14:paraId="17FDD99F" w14:textId="77777777" w:rsidR="00D458D8" w:rsidRDefault="00D458D8" w:rsidP="0054220C"/>
    <w:p w14:paraId="00926DED" w14:textId="77777777" w:rsidR="00C6603A" w:rsidRPr="00EA3109" w:rsidRDefault="004F2449" w:rsidP="004F2449">
      <w:pPr>
        <w:pStyle w:val="NoSpacing"/>
        <w:rPr>
          <w:b/>
        </w:rPr>
      </w:pPr>
      <w:r w:rsidRPr="00EA3109">
        <w:rPr>
          <w:b/>
        </w:rPr>
        <w:t>V Output</w:t>
      </w:r>
    </w:p>
    <w:p w14:paraId="0C8FC351" w14:textId="77777777" w:rsidR="00EA3109" w:rsidRDefault="00EA3109" w:rsidP="004F2449">
      <w:pPr>
        <w:pStyle w:val="NoSpacing"/>
      </w:pPr>
    </w:p>
    <w:p w14:paraId="02449FF8" w14:textId="0C618268" w:rsidR="00D57E16" w:rsidRDefault="00D57E16" w:rsidP="00D57E16">
      <w:pPr>
        <w:pStyle w:val="NoSpacing"/>
      </w:pPr>
      <w:r>
        <w:t xml:space="preserve">WQ </w:t>
      </w:r>
      <w:r w:rsidR="00A5373B">
        <w:t>Indicators</w:t>
      </w:r>
      <w:r>
        <w:t xml:space="preserve"> CSV file format – March 2016</w:t>
      </w:r>
      <w:r w:rsidR="00070DFF">
        <w:t xml:space="preserve"> – </w:t>
      </w:r>
      <w:r w:rsidR="003C1168">
        <w:t xml:space="preserve">revised </w:t>
      </w:r>
      <w:r w:rsidR="00070DFF">
        <w:t>Nov 2016</w:t>
      </w:r>
    </w:p>
    <w:p w14:paraId="1DB9AC26" w14:textId="77777777" w:rsidR="00D57E16" w:rsidRDefault="00D57E16" w:rsidP="00D57E16">
      <w:pPr>
        <w:pStyle w:val="NoSpacing"/>
      </w:pPr>
    </w:p>
    <w:p w14:paraId="770DEEBB" w14:textId="5EACE7F6" w:rsidR="004F2449" w:rsidRPr="002A0A21" w:rsidRDefault="00AE521C" w:rsidP="004F2449">
      <w:pPr>
        <w:pStyle w:val="NoSpacing"/>
      </w:pPr>
      <w:r>
        <w:t xml:space="preserve">For initial implementation a CSV format record </w:t>
      </w:r>
      <w:r w:rsidR="00857B36">
        <w:t xml:space="preserve">was decided upon, </w:t>
      </w:r>
      <w:r>
        <w:t>consisting of</w:t>
      </w:r>
      <w:r w:rsidR="007D5C51">
        <w:t xml:space="preserve"> </w:t>
      </w:r>
      <w:r w:rsidR="00D57E16" w:rsidRPr="002A0A21">
        <w:t xml:space="preserve">these </w:t>
      </w:r>
      <w:r w:rsidR="007D5C51" w:rsidRPr="002A0A21">
        <w:t>element</w:t>
      </w:r>
      <w:r w:rsidR="00D57E16" w:rsidRPr="002A0A21">
        <w:t>s</w:t>
      </w:r>
      <w:r w:rsidR="007D5C51" w:rsidRPr="002A0A21">
        <w:t xml:space="preserve"> </w:t>
      </w:r>
      <w:r w:rsidR="00D57E16" w:rsidRPr="002A0A21">
        <w:t xml:space="preserve">taken directly from the </w:t>
      </w:r>
      <w:hyperlink r:id="rId19" w:tooltip="From Table 4" w:history="1">
        <w:r w:rsidR="003B3B5B" w:rsidRPr="00DE58EE">
          <w:rPr>
            <w:rStyle w:val="Hyperlink"/>
          </w:rPr>
          <w:t>P</w:t>
        </w:r>
        <w:r w:rsidR="00D57E16" w:rsidRPr="00DE58EE">
          <w:rPr>
            <w:rStyle w:val="Hyperlink"/>
          </w:rPr>
          <w:t xml:space="preserve">ortals </w:t>
        </w:r>
        <w:r w:rsidR="003B3B5B" w:rsidRPr="00DE58EE">
          <w:rPr>
            <w:rStyle w:val="Hyperlink"/>
          </w:rPr>
          <w:t>Site</w:t>
        </w:r>
        <w:r w:rsidR="00D57E16" w:rsidRPr="00DE58EE">
          <w:rPr>
            <w:rStyle w:val="Hyperlink"/>
          </w:rPr>
          <w:t xml:space="preserve"> file</w:t>
        </w:r>
      </w:hyperlink>
      <w:r w:rsidR="00D57E16" w:rsidRPr="002A0A21">
        <w:t>:</w:t>
      </w:r>
    </w:p>
    <w:p w14:paraId="6C8C689D" w14:textId="77777777" w:rsidR="00AE521C" w:rsidRDefault="00AE521C" w:rsidP="004F2449">
      <w:pPr>
        <w:pStyle w:val="NoSpacing"/>
      </w:pPr>
    </w:p>
    <w:p w14:paraId="5A7BB42F" w14:textId="2F13C1C8" w:rsidR="00070DFF" w:rsidRDefault="00070DFF" w:rsidP="00070DFF">
      <w:pPr>
        <w:pStyle w:val="NoSpacing"/>
      </w:pPr>
      <w:r>
        <w:t>MonitoringLocationIdentifier</w:t>
      </w:r>
    </w:p>
    <w:p w14:paraId="56BC5E1E" w14:textId="77777777" w:rsidR="00070DFF" w:rsidRPr="00070DFF" w:rsidRDefault="00070DFF" w:rsidP="00070DFF">
      <w:pPr>
        <w:pStyle w:val="NoSpacing"/>
      </w:pPr>
      <w:r w:rsidRPr="00070DFF">
        <w:t>OrganizationFormalName(OrganizationIdentifier)</w:t>
      </w:r>
    </w:p>
    <w:p w14:paraId="13738615" w14:textId="77777777" w:rsidR="00070DFF" w:rsidRPr="00070DFF" w:rsidRDefault="00070DFF" w:rsidP="00070DFF">
      <w:pPr>
        <w:pStyle w:val="NoSpacing"/>
      </w:pPr>
      <w:r>
        <w:t>MonitoringLocationName</w:t>
      </w:r>
    </w:p>
    <w:p w14:paraId="51EB9DA8" w14:textId="77777777" w:rsidR="00070DFF" w:rsidRDefault="00070DFF" w:rsidP="00070DFF">
      <w:pPr>
        <w:pStyle w:val="NoSpacing"/>
      </w:pPr>
      <w:r>
        <w:t>LatitudeMeasure</w:t>
      </w:r>
    </w:p>
    <w:p w14:paraId="570C218D" w14:textId="77777777" w:rsidR="00070DFF" w:rsidRDefault="00070DFF" w:rsidP="00070DFF">
      <w:pPr>
        <w:pStyle w:val="NoSpacing"/>
      </w:pPr>
      <w:r>
        <w:t>LongitudeMeasure</w:t>
      </w:r>
    </w:p>
    <w:p w14:paraId="0770112B" w14:textId="77777777" w:rsidR="00070DFF" w:rsidRDefault="00070DFF" w:rsidP="00070DFF">
      <w:pPr>
        <w:pStyle w:val="NoSpacing"/>
      </w:pPr>
      <w:r>
        <w:t>CEightDigitCode</w:t>
      </w:r>
    </w:p>
    <w:p w14:paraId="714F4428" w14:textId="77777777" w:rsidR="00070DFF" w:rsidRDefault="00070DFF" w:rsidP="00070DFF">
      <w:pPr>
        <w:pStyle w:val="NoSpacing"/>
      </w:pPr>
      <w:r>
        <w:lastRenderedPageBreak/>
        <w:t>StateCode</w:t>
      </w:r>
    </w:p>
    <w:p w14:paraId="08F6B2D0" w14:textId="77777777" w:rsidR="00070DFF" w:rsidRPr="00617F86" w:rsidRDefault="00070DFF" w:rsidP="00070DFF">
      <w:pPr>
        <w:pStyle w:val="NoSpacing"/>
        <w:rPr>
          <w:color w:val="00B0F0"/>
        </w:rPr>
      </w:pPr>
      <w:r>
        <w:t>CountyCode</w:t>
      </w:r>
    </w:p>
    <w:p w14:paraId="7B3687D6" w14:textId="77777777" w:rsidR="00070DFF" w:rsidRDefault="00070DFF" w:rsidP="00070DFF">
      <w:pPr>
        <w:pStyle w:val="NoSpacing"/>
      </w:pPr>
      <w:r>
        <w:t xml:space="preserve">MonitoringLocationTypeName, </w:t>
      </w:r>
    </w:p>
    <w:p w14:paraId="7606185F" w14:textId="77777777" w:rsidR="00070DFF" w:rsidRDefault="00070DFF" w:rsidP="00070DFF">
      <w:pPr>
        <w:pStyle w:val="NoSpacing"/>
      </w:pPr>
    </w:p>
    <w:p w14:paraId="62E1E99F" w14:textId="77777777" w:rsidR="00070DFF" w:rsidRPr="003B3B5B" w:rsidRDefault="00070DFF" w:rsidP="00070DFF">
      <w:pPr>
        <w:pStyle w:val="NoSpacing"/>
        <w:rPr>
          <w:u w:val="single"/>
        </w:rPr>
      </w:pPr>
      <w:r w:rsidRPr="003B3B5B">
        <w:rPr>
          <w:u w:val="single"/>
        </w:rPr>
        <w:t xml:space="preserve">These elements derived by </w:t>
      </w:r>
      <w:r>
        <w:rPr>
          <w:u w:val="single"/>
        </w:rPr>
        <w:t xml:space="preserve">WQI Site file </w:t>
      </w:r>
      <w:r w:rsidRPr="003B3B5B">
        <w:rPr>
          <w:u w:val="single"/>
        </w:rPr>
        <w:t>protocols:</w:t>
      </w:r>
    </w:p>
    <w:p w14:paraId="0FCC755F" w14:textId="77777777" w:rsidR="00070DFF" w:rsidRDefault="00070DFF" w:rsidP="00070DFF">
      <w:pPr>
        <w:pStyle w:val="NoSpacing"/>
      </w:pPr>
      <w:r>
        <w:t>WaterBodyType ( “R”[iver/Stream] or “L”[ake/Reservoir])</w:t>
      </w:r>
    </w:p>
    <w:p w14:paraId="31BF739C" w14:textId="32B4A0BC" w:rsidR="00070DFF" w:rsidRDefault="00070DFF" w:rsidP="00070DFF">
      <w:pPr>
        <w:pStyle w:val="NoSpacing"/>
      </w:pPr>
      <w:r>
        <w:t>Ecoregion Identifier ( I, II, III…XIV</w:t>
      </w:r>
      <w:r w:rsidR="00EE4F16">
        <w:t>,noeco</w:t>
      </w:r>
      <w:r>
        <w:t>)</w:t>
      </w:r>
    </w:p>
    <w:p w14:paraId="18C3070F" w14:textId="77777777" w:rsidR="00070DFF" w:rsidRDefault="00070DFF" w:rsidP="00070DFF">
      <w:pPr>
        <w:pStyle w:val="NoSpacing"/>
      </w:pPr>
    </w:p>
    <w:p w14:paraId="0CF286B2" w14:textId="77777777" w:rsidR="00070DFF" w:rsidRPr="00617F86" w:rsidRDefault="00070DFF" w:rsidP="00070DFF">
      <w:pPr>
        <w:pStyle w:val="NoSpacing"/>
        <w:rPr>
          <w:color w:val="00B0F0"/>
          <w:u w:val="single"/>
        </w:rPr>
      </w:pPr>
      <w:r w:rsidRPr="003B3B5B">
        <w:rPr>
          <w:u w:val="single"/>
        </w:rPr>
        <w:t xml:space="preserve">These elements derived by </w:t>
      </w:r>
      <w:r>
        <w:rPr>
          <w:u w:val="single"/>
        </w:rPr>
        <w:t xml:space="preserve">Result </w:t>
      </w:r>
      <w:r w:rsidRPr="003B3B5B">
        <w:rPr>
          <w:u w:val="single"/>
        </w:rPr>
        <w:t>file pro</w:t>
      </w:r>
      <w:r>
        <w:rPr>
          <w:u w:val="single"/>
        </w:rPr>
        <w:t>cessing</w:t>
      </w:r>
      <w:r w:rsidRPr="003B3B5B">
        <w:rPr>
          <w:u w:val="single"/>
        </w:rPr>
        <w:t>:</w:t>
      </w:r>
    </w:p>
    <w:p w14:paraId="05353656" w14:textId="531ACD18" w:rsidR="00CF0C03" w:rsidRDefault="00CF0C03" w:rsidP="00070DFF">
      <w:pPr>
        <w:pStyle w:val="NoSpacing"/>
      </w:pPr>
      <w:r>
        <w:t>Up to four groups of 12-values per group. If the first value in a group is:</w:t>
      </w:r>
    </w:p>
    <w:p w14:paraId="463AEC02" w14:textId="5D7CDDD8" w:rsidR="00CF0C03" w:rsidRDefault="00CF0C03" w:rsidP="00070DFF">
      <w:pPr>
        <w:pStyle w:val="NoSpacing"/>
      </w:pPr>
    </w:p>
    <w:p w14:paraId="1A578E7F" w14:textId="0917CA2A" w:rsidR="00CF0C03" w:rsidRDefault="00CF0C03" w:rsidP="00070DFF">
      <w:pPr>
        <w:pStyle w:val="NoSpacing"/>
      </w:pPr>
      <w:r>
        <w:t>N</w:t>
      </w:r>
      <w:r w:rsidR="00677D07">
        <w:t xml:space="preserve">: </w:t>
      </w:r>
      <w:r>
        <w:t xml:space="preserve"> </w:t>
      </w:r>
      <w:r w:rsidR="00677D07">
        <w:t>T</w:t>
      </w:r>
      <w:r>
        <w:t xml:space="preserve">he pollutant is nitrogen and the interval for the summary statistics is </w:t>
      </w:r>
      <w:r w:rsidR="00677D07">
        <w:t xml:space="preserve">the WQI entire period of record, which has a length in months of </w:t>
      </w:r>
      <w:r w:rsidR="00677D07" w:rsidRPr="00070DFF">
        <w:t xml:space="preserve"> </w:t>
      </w:r>
      <w:r w:rsidR="00677D07">
        <w:t>(yearend-yearbegin+1)*12</w:t>
      </w:r>
      <w:r w:rsidR="00131EC6">
        <w:t xml:space="preserve"> </w:t>
      </w:r>
      <w:r w:rsidR="00131EC6" w:rsidRPr="00070DFF">
        <w:t>(</w:t>
      </w:r>
      <w:r w:rsidR="00131EC6">
        <w:t xml:space="preserve">from </w:t>
      </w:r>
      <w:r w:rsidR="00131EC6" w:rsidRPr="00070DFF">
        <w:t xml:space="preserve">Jan </w:t>
      </w:r>
      <w:r w:rsidR="00131EC6">
        <w:t xml:space="preserve">yearbegin to </w:t>
      </w:r>
      <w:r w:rsidR="00131EC6" w:rsidRPr="00070DFF">
        <w:t xml:space="preserve">Dec </w:t>
      </w:r>
      <w:r w:rsidR="00131EC6">
        <w:t>yearend</w:t>
      </w:r>
      <w:r w:rsidR="00131EC6" w:rsidRPr="00070DFF">
        <w:t>)</w:t>
      </w:r>
      <w:r w:rsidR="00131EC6">
        <w:t>.</w:t>
      </w:r>
    </w:p>
    <w:p w14:paraId="6A1AFFFA" w14:textId="51D19820" w:rsidR="00CF0C03" w:rsidRDefault="00CF0C03" w:rsidP="00070DFF">
      <w:pPr>
        <w:pStyle w:val="NoSpacing"/>
      </w:pPr>
    </w:p>
    <w:p w14:paraId="747FD0DC" w14:textId="18C553AC" w:rsidR="00677D07" w:rsidRDefault="00677D07" w:rsidP="00677D07">
      <w:pPr>
        <w:pStyle w:val="NoSpacing"/>
      </w:pPr>
      <w:r>
        <w:t>N48:  The pollutant is nitrogen and the interval for the summary statistics is the 48-month period ending on the date of the Portals retrieval. (The entire period of record is assumed to be greater than 48 months.)</w:t>
      </w:r>
    </w:p>
    <w:p w14:paraId="1BE596A9" w14:textId="77777777" w:rsidR="00677D07" w:rsidRDefault="00677D07" w:rsidP="00070DFF">
      <w:pPr>
        <w:pStyle w:val="NoSpacing"/>
      </w:pPr>
    </w:p>
    <w:p w14:paraId="1112529C" w14:textId="70B3715D" w:rsidR="00677D07" w:rsidRDefault="00677D07" w:rsidP="00677D07">
      <w:pPr>
        <w:pStyle w:val="NoSpacing"/>
      </w:pPr>
      <w:r>
        <w:t xml:space="preserve">P:  The pollutant is phosphorus and the interval for the summary statistics is the WQI entire period of record, which has a length in months of </w:t>
      </w:r>
      <w:r w:rsidRPr="00070DFF">
        <w:t xml:space="preserve"> </w:t>
      </w:r>
      <w:r>
        <w:t>(yearend-yearbegin+1)*12</w:t>
      </w:r>
      <w:r w:rsidR="00131EC6">
        <w:t xml:space="preserve"> </w:t>
      </w:r>
      <w:r w:rsidR="00131EC6" w:rsidRPr="00070DFF">
        <w:t>(</w:t>
      </w:r>
      <w:r w:rsidR="00131EC6">
        <w:t xml:space="preserve">from </w:t>
      </w:r>
      <w:r w:rsidR="00131EC6" w:rsidRPr="00070DFF">
        <w:t xml:space="preserve">Jan </w:t>
      </w:r>
      <w:r w:rsidR="00131EC6">
        <w:t xml:space="preserve">yearbegin to </w:t>
      </w:r>
      <w:r w:rsidR="00131EC6" w:rsidRPr="00070DFF">
        <w:t xml:space="preserve">Dec </w:t>
      </w:r>
      <w:r w:rsidR="00131EC6">
        <w:t>yearend</w:t>
      </w:r>
      <w:r w:rsidR="00131EC6" w:rsidRPr="00070DFF">
        <w:t>)</w:t>
      </w:r>
      <w:r w:rsidR="00131EC6">
        <w:t>.</w:t>
      </w:r>
    </w:p>
    <w:p w14:paraId="77ECB093" w14:textId="3FAC88A1" w:rsidR="00CF0C03" w:rsidRDefault="00CF0C03" w:rsidP="00070DFF">
      <w:pPr>
        <w:pStyle w:val="NoSpacing"/>
      </w:pPr>
    </w:p>
    <w:p w14:paraId="4BFE9CA0" w14:textId="06843741" w:rsidR="00677D07" w:rsidRDefault="00677D07" w:rsidP="00677D07">
      <w:pPr>
        <w:pStyle w:val="NoSpacing"/>
      </w:pPr>
      <w:r>
        <w:t>P48:  The pollutant is phosphorus and the interval for the summary statistics is the 48-month period ending on the date of the Portals retrieval. (The entire period of record is assumed to be greater than 48 months.)</w:t>
      </w:r>
    </w:p>
    <w:p w14:paraId="5902658C" w14:textId="412C6D5C" w:rsidR="00677D07" w:rsidRDefault="00677D07" w:rsidP="00070DFF">
      <w:pPr>
        <w:pStyle w:val="NoSpacing"/>
      </w:pPr>
    </w:p>
    <w:p w14:paraId="606C34B1" w14:textId="71CC6380" w:rsidR="00131EC6" w:rsidRDefault="00131EC6" w:rsidP="00070DFF">
      <w:pPr>
        <w:pStyle w:val="NoSpacing"/>
      </w:pPr>
      <w:r>
        <w:t>Each time one of the above markers (N, N48, P, P48) occurs, it will be followed by the following eleven fields:</w:t>
      </w:r>
    </w:p>
    <w:p w14:paraId="4F260FA3" w14:textId="3253B08A" w:rsidR="00070DFF" w:rsidRDefault="00070DFF" w:rsidP="00070DFF">
      <w:pPr>
        <w:pStyle w:val="NoSpacing"/>
      </w:pPr>
    </w:p>
    <w:p w14:paraId="0232CA2B" w14:textId="58284769" w:rsidR="00070DFF" w:rsidRPr="00070DFF" w:rsidRDefault="00070DFF" w:rsidP="00070DFF">
      <w:pPr>
        <w:pStyle w:val="NoSpacing"/>
      </w:pPr>
      <w:r w:rsidRPr="00070DFF">
        <w:t xml:space="preserve">Number of samples </w:t>
      </w:r>
    </w:p>
    <w:p w14:paraId="57DDE4DA" w14:textId="77777777" w:rsidR="00694F07" w:rsidRPr="00070DFF" w:rsidRDefault="00694F07" w:rsidP="00694F07">
      <w:pPr>
        <w:pStyle w:val="NoSpacing"/>
      </w:pPr>
      <w:r w:rsidRPr="00070DFF">
        <w:t>Number of samples rejected because of incomplete metadata</w:t>
      </w:r>
    </w:p>
    <w:p w14:paraId="3699E65D" w14:textId="77777777" w:rsidR="00070DFF" w:rsidRDefault="00070DFF" w:rsidP="00070DFF">
      <w:pPr>
        <w:pStyle w:val="NoSpacing"/>
      </w:pPr>
      <w:r>
        <w:t>Samples maximum</w:t>
      </w:r>
    </w:p>
    <w:p w14:paraId="4927408C" w14:textId="77777777" w:rsidR="00070DFF" w:rsidRDefault="00070DFF" w:rsidP="00070DFF">
      <w:pPr>
        <w:pStyle w:val="NoSpacing"/>
      </w:pPr>
      <w:r>
        <w:t>Samples median</w:t>
      </w:r>
    </w:p>
    <w:p w14:paraId="01E40EA2" w14:textId="77777777" w:rsidR="00070DFF" w:rsidRDefault="00070DFF" w:rsidP="00070DFF">
      <w:pPr>
        <w:pStyle w:val="NoSpacing"/>
      </w:pPr>
      <w:r>
        <w:t>Samples time-weighted median</w:t>
      </w:r>
    </w:p>
    <w:p w14:paraId="2512132D" w14:textId="77777777" w:rsidR="00070DFF" w:rsidRDefault="00070DFF" w:rsidP="00070DFF">
      <w:pPr>
        <w:pStyle w:val="NoSpacing"/>
      </w:pPr>
      <w:r>
        <w:t>Samples 70</w:t>
      </w:r>
      <w:r w:rsidRPr="00F81EF4">
        <w:rPr>
          <w:vertAlign w:val="superscript"/>
        </w:rPr>
        <w:t>th</w:t>
      </w:r>
      <w:r>
        <w:t xml:space="preserve"> percentile</w:t>
      </w:r>
    </w:p>
    <w:p w14:paraId="41767347" w14:textId="77777777" w:rsidR="00070DFF" w:rsidRDefault="00070DFF" w:rsidP="00070DFF">
      <w:pPr>
        <w:pStyle w:val="NoSpacing"/>
      </w:pPr>
      <w:r>
        <w:t>Samples time-weighted 70</w:t>
      </w:r>
      <w:r w:rsidRPr="00F81EF4">
        <w:rPr>
          <w:vertAlign w:val="superscript"/>
        </w:rPr>
        <w:t>th</w:t>
      </w:r>
      <w:r>
        <w:t xml:space="preserve"> percentile</w:t>
      </w:r>
    </w:p>
    <w:p w14:paraId="783131AC" w14:textId="77777777" w:rsidR="00070DFF" w:rsidRDefault="00070DFF" w:rsidP="00070DFF">
      <w:pPr>
        <w:pStyle w:val="NoSpacing"/>
      </w:pPr>
      <w:r>
        <w:t>Samples 90</w:t>
      </w:r>
      <w:r w:rsidRPr="00F81EF4">
        <w:rPr>
          <w:vertAlign w:val="superscript"/>
        </w:rPr>
        <w:t>th</w:t>
      </w:r>
      <w:r>
        <w:t xml:space="preserve"> percentile</w:t>
      </w:r>
    </w:p>
    <w:p w14:paraId="124B8D3F" w14:textId="77777777" w:rsidR="00070DFF" w:rsidRDefault="00070DFF" w:rsidP="00070DFF">
      <w:pPr>
        <w:pStyle w:val="NoSpacing"/>
      </w:pPr>
      <w:r>
        <w:t>Samples time-weighted 90</w:t>
      </w:r>
      <w:r w:rsidRPr="00F81EF4">
        <w:rPr>
          <w:vertAlign w:val="superscript"/>
        </w:rPr>
        <w:t>th</w:t>
      </w:r>
      <w:r>
        <w:t xml:space="preserve"> percentile</w:t>
      </w:r>
    </w:p>
    <w:p w14:paraId="777663CE" w14:textId="77777777" w:rsidR="00070DFF" w:rsidRDefault="00070DFF" w:rsidP="00070DFF">
      <w:pPr>
        <w:pStyle w:val="NoSpacing"/>
      </w:pPr>
      <w:r>
        <w:t>Number of sample values greater than the default 304(a) criteria</w:t>
      </w:r>
    </w:p>
    <w:p w14:paraId="13DFBF57" w14:textId="77777777" w:rsidR="00070DFF" w:rsidRDefault="00070DFF" w:rsidP="00070DFF">
      <w:pPr>
        <w:pStyle w:val="NoSpacing"/>
      </w:pPr>
      <w:r>
        <w:t>Maximum of monthly medians</w:t>
      </w:r>
    </w:p>
    <w:p w14:paraId="09BC167E" w14:textId="227AD5AA" w:rsidR="00070DFF" w:rsidRDefault="00070DFF" w:rsidP="00070DFF">
      <w:pPr>
        <w:pStyle w:val="NoSpacing"/>
      </w:pPr>
    </w:p>
    <w:p w14:paraId="7399E09A" w14:textId="259C108E" w:rsidR="00070DFF" w:rsidRDefault="00131EC6" w:rsidP="00694F07">
      <w:pPr>
        <w:pStyle w:val="NoSpacing"/>
      </w:pPr>
      <w:r>
        <w:t>When a month (yymm) appears instead of a marker as the first value in a group</w:t>
      </w:r>
      <w:r w:rsidR="00694F07">
        <w:t>,</w:t>
      </w:r>
      <w:r w:rsidR="003E4CE4">
        <w:t xml:space="preserve"> </w:t>
      </w:r>
      <w:r w:rsidR="00694F07">
        <w:t xml:space="preserve">the month </w:t>
      </w:r>
      <w:r w:rsidR="003E4CE4">
        <w:t>will be followed by the f</w:t>
      </w:r>
      <w:r w:rsidR="00694F07">
        <w:t>irst ten of these eleven fields and the period of record is the month. (“Maximum of monthly medians” does not apply to monthly data)</w:t>
      </w:r>
    </w:p>
    <w:p w14:paraId="714A69F4" w14:textId="3957889E" w:rsidR="00070DFF" w:rsidRDefault="00070DFF" w:rsidP="00070DFF">
      <w:pPr>
        <w:pStyle w:val="NoSpacing"/>
      </w:pPr>
    </w:p>
    <w:p w14:paraId="56696852" w14:textId="2DDEE542" w:rsidR="003D6601" w:rsidRDefault="003D6601" w:rsidP="00070DFF">
      <w:pPr>
        <w:pStyle w:val="NoSpacing"/>
      </w:pPr>
      <w:r>
        <w:t>O</w:t>
      </w:r>
      <w:r w:rsidR="00694F07">
        <w:t xml:space="preserve">nly the months with data appear in the </w:t>
      </w:r>
      <w:r>
        <w:t>record.  The sequence of fields in the record is N, N48, P</w:t>
      </w:r>
      <w:r w:rsidR="00694F07">
        <w:t>,</w:t>
      </w:r>
      <w:r>
        <w:t xml:space="preserve"> P48, months in a</w:t>
      </w:r>
      <w:r w:rsidR="00694F07">
        <w:t xml:space="preserve">scending </w:t>
      </w:r>
      <w:r>
        <w:t>yymm order.</w:t>
      </w:r>
    </w:p>
    <w:p w14:paraId="735EF600" w14:textId="77777777" w:rsidR="003D6601" w:rsidRDefault="003D6601" w:rsidP="00070DFF">
      <w:pPr>
        <w:pStyle w:val="NoSpacing"/>
      </w:pPr>
    </w:p>
    <w:p w14:paraId="11FE6B87" w14:textId="5B0DE838" w:rsidR="00070DFF" w:rsidRDefault="00070DFF" w:rsidP="00070DFF">
      <w:pPr>
        <w:pStyle w:val="NoSpacing"/>
      </w:pPr>
      <w:r>
        <w:t xml:space="preserve">Here is an example record with </w:t>
      </w:r>
      <w:r w:rsidR="003D6601">
        <w:t>44</w:t>
      </w:r>
      <w:r>
        <w:t xml:space="preserve"> used and </w:t>
      </w:r>
      <w:r w:rsidR="003D6601">
        <w:t>0</w:t>
      </w:r>
      <w:r>
        <w:t xml:space="preserve"> rejected N samples, and </w:t>
      </w:r>
      <w:r w:rsidR="003D6601">
        <w:t>55 used and 0</w:t>
      </w:r>
      <w:r>
        <w:t xml:space="preserve"> rejected P samples (the white space added for clarity is not in the record):</w:t>
      </w:r>
    </w:p>
    <w:p w14:paraId="26B8BBA2" w14:textId="77777777" w:rsidR="00070DFF" w:rsidRDefault="00070DFF" w:rsidP="00070DFF">
      <w:pPr>
        <w:pStyle w:val="NoSpacing"/>
      </w:pPr>
    </w:p>
    <w:p w14:paraId="1503A956" w14:textId="77777777" w:rsidR="00C234F1" w:rsidRDefault="00C234F1" w:rsidP="00070DFF">
      <w:pPr>
        <w:pStyle w:val="NoSpacing"/>
      </w:pPr>
      <w:r w:rsidRPr="00C234F1">
        <w:t>21ARIZ_WQX-SRTON053.87,ARIZONA DEPARTMENT OF ENVIRONMENTAL QUALITY(21ARIZ_WQX),TONTO CREEK - BELOW BEAR FLATS,34.2833333,-111.0708333,15060105,04,007,River/Stream,R,II,</w:t>
      </w:r>
    </w:p>
    <w:p w14:paraId="0D08B4BD" w14:textId="77777777" w:rsidR="00C234F1" w:rsidRDefault="00C234F1" w:rsidP="00070DFF">
      <w:pPr>
        <w:pStyle w:val="NoSpacing"/>
      </w:pPr>
    </w:p>
    <w:p w14:paraId="0A1214BB" w14:textId="77777777" w:rsidR="00C234F1" w:rsidRDefault="00C234F1" w:rsidP="00070DFF">
      <w:pPr>
        <w:pStyle w:val="NoSpacing"/>
      </w:pPr>
      <w:r w:rsidRPr="00C234F1">
        <w:rPr>
          <w:color w:val="00B050"/>
        </w:rPr>
        <w:t>N</w:t>
      </w:r>
      <w:r w:rsidRPr="00C234F1">
        <w:t>,44,0,1.000,0.370,0.370,0.433,0.430,0.575,0.575,43,0.520,</w:t>
      </w:r>
      <w:r w:rsidRPr="00C234F1">
        <w:rPr>
          <w:color w:val="00B050"/>
        </w:rPr>
        <w:t>N48</w:t>
      </w:r>
      <w:r w:rsidRPr="00C234F1">
        <w:t>,22,0,0.910,0.360,0.350,0.410,0.410,0.460,0.460,21,0.412,</w:t>
      </w:r>
      <w:r w:rsidRPr="003D6601">
        <w:rPr>
          <w:color w:val="00B050"/>
        </w:rPr>
        <w:t>1305</w:t>
      </w:r>
      <w:r w:rsidRPr="00C234F1">
        <w:t>,5,0,0.700,0.520,0.520,0.564,0.575,0.650,0.700,5,</w:t>
      </w:r>
      <w:r w:rsidRPr="003D6601">
        <w:rPr>
          <w:color w:val="00B050"/>
        </w:rPr>
        <w:t>1306</w:t>
      </w:r>
      <w:r w:rsidRPr="00C234F1">
        <w:t>,6,0,1.000,0.375,0.430,0.502,0.575,0.788,1.000,6,1307,5,0,0.540,0.400,0.400,0.456,0.470,0.512,0.540,5,1308,6,0,0.550,0.317,0.325,0.347,0.370,0.460,0.550,6,1309,6,0,0.910,0.41</w:t>
      </w:r>
      <w:r w:rsidRPr="00C234F1">
        <w:lastRenderedPageBreak/>
        <w:t>2,0.430,0.445,0.460,0.685,0.910,6,1407,5,0,0.785,0.410,0.410,0.450,0.460,0.655,0.785,5,1408,6,0,0.370,0.265,0.270,0.285,0.300,0.335,0.370,5,1409,5,0,0.420,0.290,0.290,0.314,0.320,0.380,0.420,5,</w:t>
      </w:r>
    </w:p>
    <w:p w14:paraId="343355B6" w14:textId="77777777" w:rsidR="00C234F1" w:rsidRPr="00C234F1" w:rsidRDefault="00C234F1" w:rsidP="00070DFF">
      <w:pPr>
        <w:pStyle w:val="NoSpacing"/>
        <w:rPr>
          <w:color w:val="00B050"/>
        </w:rPr>
      </w:pPr>
    </w:p>
    <w:p w14:paraId="245CEB76" w14:textId="72B21097" w:rsidR="00C234F1" w:rsidRDefault="00C234F1" w:rsidP="00070DFF">
      <w:pPr>
        <w:pStyle w:val="NoSpacing"/>
      </w:pPr>
      <w:r w:rsidRPr="00C234F1">
        <w:rPr>
          <w:color w:val="00B050"/>
        </w:rPr>
        <w:t>P</w:t>
      </w:r>
      <w:r w:rsidRPr="00C234F1">
        <w:t>,55,0,4100.000,50.000,50.000,85.800,92.000,153.000,155.000,55,2125.000,</w:t>
      </w:r>
      <w:r w:rsidRPr="00C234F1">
        <w:rPr>
          <w:color w:val="00B050"/>
        </w:rPr>
        <w:t>P48</w:t>
      </w:r>
      <w:r w:rsidRPr="00C234F1">
        <w:t>,22,0,230.000,91.000,90.000,130.000,130.000,154.500,155.000,22,127.250,0903,1,0,17.500,17.500,17.500,17.500,17.500,17.500,17.500,1,0904,2,0,25.000,25.000,25.000,25.000,25.000,25.000,25.000,2,0908,1,0,78.000,78.000,78.000,78.000,78.000,78.000,78.000,1,0909,1,0,77.000,77.000,77.000,77.000,77.000,77.000,77.000,1,1007,2,0,4100.000,2125.000,4100.000,2915.000,4100.000,3705.000,4100.000,2,1008,1,0,25.000,25.000,25.000,25.000,25.000,25.000,25.000,1,1009,1,0,25.000,25.000,25.000,25.000,25.000,25.000,25.000,1,1106,1,0,25.000,25.000,25.000,25.000,25.000,25.000,25.000,1,1107,1,0,15.000,15.000,15.000,15.000,15.000,15.000,15.000,1,1109,2,0,50.000,50.000,50.000,50.000,50.000,50.000,50.000,2,1305,4,0,36.000,32.500,34.000,34.200,34.000,35.400,36.000,4,1306,5,0,35.000,32.500,32.500,32.900,33.000,34.200,35.000,5,1307,5,0,500.000,49.000,49.000,361.800,440.000,476.000,500.000,5,1308,6,0,87.000,59.000,68.000,73.750,79.500,83.250,87.000,6,1309,6,0,230.000,127.250,150.000,152.500,155.000,192.500,230.000,6,1407,5,0,150.000,50.000,50.000,130.000,150.000,150.000,150.000,5,1408,6,0,190.000,88.000,120.000,125.000,130.000,160.000,190.000,6,1409,5,0,130.000,90.000,90.000,91.600,92.000,114.800,130.000,5</w:t>
      </w:r>
    </w:p>
    <w:p w14:paraId="7647FA6D" w14:textId="425F245A" w:rsidR="00C234F1" w:rsidRDefault="00C234F1" w:rsidP="00070DFF">
      <w:pPr>
        <w:pStyle w:val="NoSpacing"/>
      </w:pPr>
    </w:p>
    <w:p w14:paraId="57027B2B" w14:textId="77777777" w:rsidR="00C234F1" w:rsidRDefault="00C234F1" w:rsidP="00070DFF">
      <w:pPr>
        <w:pStyle w:val="NoSpacing"/>
      </w:pPr>
    </w:p>
    <w:p w14:paraId="1FC4C8FA" w14:textId="77777777" w:rsidR="00AE521C" w:rsidRDefault="00AE521C" w:rsidP="004F2449">
      <w:pPr>
        <w:pStyle w:val="NoSpacing"/>
      </w:pPr>
    </w:p>
    <w:p w14:paraId="5B5EDAE9" w14:textId="77777777" w:rsidR="00F1145D" w:rsidRDefault="00095D54" w:rsidP="004F2449">
      <w:pPr>
        <w:pStyle w:val="NoSpacing"/>
        <w:rPr>
          <w:b/>
        </w:rPr>
      </w:pPr>
      <w:r>
        <w:rPr>
          <w:b/>
        </w:rPr>
        <w:t>VI</w:t>
      </w:r>
      <w:r w:rsidR="00F1145D" w:rsidRPr="00F1145D">
        <w:rPr>
          <w:b/>
        </w:rPr>
        <w:t xml:space="preserve"> Site File </w:t>
      </w:r>
      <w:r w:rsidR="00F1145D">
        <w:rPr>
          <w:b/>
        </w:rPr>
        <w:t>Processing</w:t>
      </w:r>
    </w:p>
    <w:p w14:paraId="61011068" w14:textId="77777777" w:rsidR="00F1145D" w:rsidRDefault="00F1145D" w:rsidP="004F2449">
      <w:pPr>
        <w:pStyle w:val="NoSpacing"/>
        <w:rPr>
          <w:b/>
        </w:rPr>
      </w:pPr>
    </w:p>
    <w:p w14:paraId="00DF57FA" w14:textId="77777777" w:rsidR="00F1145D" w:rsidRDefault="00F1145D" w:rsidP="004F2449">
      <w:pPr>
        <w:pStyle w:val="NoSpacing"/>
      </w:pPr>
      <w:r>
        <w:t xml:space="preserve">As noted in </w:t>
      </w:r>
      <w:r>
        <w:rPr>
          <w:b/>
        </w:rPr>
        <w:t>V</w:t>
      </w:r>
      <w:r>
        <w:t xml:space="preserve">, </w:t>
      </w:r>
      <w:r w:rsidR="00857B36">
        <w:t xml:space="preserve">eight original elements are needed </w:t>
      </w:r>
      <w:r>
        <w:t xml:space="preserve">from </w:t>
      </w:r>
      <w:r w:rsidR="00AA569D">
        <w:t xml:space="preserve">the </w:t>
      </w:r>
      <w:r>
        <w:t>Site file</w:t>
      </w:r>
      <w:r w:rsidR="00857B36">
        <w:t xml:space="preserve"> and </w:t>
      </w:r>
      <w:r>
        <w:t>two additional elements, waterbody type and ecoregion ID</w:t>
      </w:r>
      <w:r w:rsidR="00857B36">
        <w:t>, must be derived.</w:t>
      </w:r>
    </w:p>
    <w:p w14:paraId="133EBE68" w14:textId="77777777" w:rsidR="00F1145D" w:rsidRDefault="00F1145D" w:rsidP="004F2449">
      <w:pPr>
        <w:pStyle w:val="NoSpacing"/>
      </w:pPr>
    </w:p>
    <w:p w14:paraId="691B522E" w14:textId="77777777" w:rsidR="00AE7CF2" w:rsidRPr="00AE7CF2" w:rsidRDefault="00AE7CF2" w:rsidP="004F2449">
      <w:pPr>
        <w:pStyle w:val="NoSpacing"/>
        <w:rPr>
          <w:b/>
        </w:rPr>
      </w:pPr>
      <w:r w:rsidRPr="00AE7CF2">
        <w:rPr>
          <w:b/>
        </w:rPr>
        <w:t>VIA Waterbody Type</w:t>
      </w:r>
    </w:p>
    <w:p w14:paraId="582C8F1B" w14:textId="77777777" w:rsidR="00AE7CF2" w:rsidRPr="00F1145D" w:rsidRDefault="00AE7CF2" w:rsidP="004F2449">
      <w:pPr>
        <w:pStyle w:val="NoSpacing"/>
      </w:pPr>
    </w:p>
    <w:p w14:paraId="407ADF9E" w14:textId="77777777" w:rsidR="00147BC0" w:rsidRDefault="009C199C" w:rsidP="004F2449">
      <w:pPr>
        <w:pStyle w:val="NoSpacing"/>
      </w:pPr>
      <w:r>
        <w:t xml:space="preserve">For waterbody type, the Site file </w:t>
      </w:r>
      <w:r w:rsidR="00857B36">
        <w:t xml:space="preserve">is read </w:t>
      </w:r>
      <w:r>
        <w:t>and a</w:t>
      </w:r>
      <w:r w:rsidR="00120542">
        <w:t>n inventory o</w:t>
      </w:r>
      <w:r>
        <w:t>f MonitoringLocationTypeName</w:t>
      </w:r>
      <w:r w:rsidR="00120542">
        <w:t xml:space="preserve"> (the Site file element name for waterbody type)</w:t>
      </w:r>
      <w:r w:rsidR="00857B36">
        <w:t xml:space="preserve"> was made</w:t>
      </w:r>
      <w:r w:rsidR="00120542">
        <w:t xml:space="preserve">. </w:t>
      </w:r>
      <w:r w:rsidR="00F54668">
        <w:t xml:space="preserve">There were about 120 different types. </w:t>
      </w:r>
      <w:r w:rsidR="00857B36">
        <w:t>T</w:t>
      </w:r>
      <w:r w:rsidR="003A5BF5">
        <w:t xml:space="preserve">he two columns of </w:t>
      </w:r>
      <w:r w:rsidR="00120542">
        <w:t>this inventory</w:t>
      </w:r>
      <w:r w:rsidR="00F241A7">
        <w:t xml:space="preserve"> (count, waterbody type</w:t>
      </w:r>
      <w:r w:rsidR="003A5BF5">
        <w:t>)</w:t>
      </w:r>
      <w:r w:rsidR="00120542">
        <w:t xml:space="preserve"> </w:t>
      </w:r>
      <w:r w:rsidR="00857B36">
        <w:t xml:space="preserve">were put </w:t>
      </w:r>
      <w:r w:rsidR="00120542">
        <w:t>into</w:t>
      </w:r>
      <w:r w:rsidR="00147BC0">
        <w:t xml:space="preserve"> the first two columns of a </w:t>
      </w:r>
      <w:r w:rsidR="00120542">
        <w:t>spreadsheet</w:t>
      </w:r>
      <w:r w:rsidR="00857B36">
        <w:t>,</w:t>
      </w:r>
      <w:r w:rsidR="00147BC0">
        <w:t xml:space="preserve"> and </w:t>
      </w:r>
      <w:r w:rsidR="00120542">
        <w:t xml:space="preserve">two </w:t>
      </w:r>
      <w:r w:rsidR="00095D54">
        <w:t xml:space="preserve">additional </w:t>
      </w:r>
      <w:r w:rsidR="00120542">
        <w:t>columns</w:t>
      </w:r>
      <w:r w:rsidR="00857B36">
        <w:t xml:space="preserve"> were added</w:t>
      </w:r>
      <w:r w:rsidR="00095D54">
        <w:t xml:space="preserve"> on the right</w:t>
      </w:r>
      <w:r w:rsidR="00147BC0">
        <w:t>,</w:t>
      </w:r>
      <w:r w:rsidR="00120542">
        <w:t xml:space="preserve"> one for whether or not the named type could legitimately be compared to the criteria, and, if so, </w:t>
      </w:r>
      <w:r w:rsidR="00147BC0">
        <w:t>t</w:t>
      </w:r>
      <w:r w:rsidR="00120542">
        <w:t xml:space="preserve">he second column a place to </w:t>
      </w:r>
      <w:r w:rsidR="00147BC0">
        <w:t xml:space="preserve">indicate </w:t>
      </w:r>
      <w:r w:rsidR="00120542">
        <w:t>whether the river</w:t>
      </w:r>
      <w:r w:rsidR="003A5BF5">
        <w:t>(R)</w:t>
      </w:r>
      <w:r w:rsidR="00C651D4">
        <w:t xml:space="preserve"> or l</w:t>
      </w:r>
      <w:r w:rsidR="00120542">
        <w:t>ake</w:t>
      </w:r>
      <w:r w:rsidR="003A5BF5">
        <w:t xml:space="preserve">(L) </w:t>
      </w:r>
      <w:r w:rsidR="00120542">
        <w:t>criteri</w:t>
      </w:r>
      <w:r w:rsidR="003A5BF5">
        <w:t>on</w:t>
      </w:r>
      <w:r w:rsidR="00120542">
        <w:t xml:space="preserve"> </w:t>
      </w:r>
      <w:r w:rsidR="00147BC0">
        <w:t>should be used (see Figure</w:t>
      </w:r>
      <w:r w:rsidR="00095D54">
        <w:t xml:space="preserve"> T</w:t>
      </w:r>
      <w:r w:rsidR="00147BC0">
        <w:t>).</w:t>
      </w:r>
    </w:p>
    <w:p w14:paraId="44E17DF3" w14:textId="77777777" w:rsidR="00147BC0" w:rsidRDefault="00147BC0" w:rsidP="004F2449">
      <w:pPr>
        <w:pStyle w:val="NoSpacing"/>
      </w:pPr>
    </w:p>
    <w:tbl>
      <w:tblPr>
        <w:tblStyle w:val="TableGrid"/>
        <w:tblW w:w="0" w:type="auto"/>
        <w:tblLook w:val="04A0" w:firstRow="1" w:lastRow="0" w:firstColumn="1" w:lastColumn="0" w:noHBand="0" w:noVBand="1"/>
      </w:tblPr>
      <w:tblGrid>
        <w:gridCol w:w="1400"/>
        <w:gridCol w:w="4560"/>
        <w:gridCol w:w="655"/>
        <w:gridCol w:w="1842"/>
      </w:tblGrid>
      <w:tr w:rsidR="004D0B25" w:rsidRPr="004D0B25" w14:paraId="54A0DED2" w14:textId="77777777" w:rsidTr="00095D54">
        <w:trPr>
          <w:trHeight w:val="300"/>
        </w:trPr>
        <w:tc>
          <w:tcPr>
            <w:tcW w:w="1400" w:type="dxa"/>
            <w:noWrap/>
            <w:hideMark/>
          </w:tcPr>
          <w:p w14:paraId="19A9AD0B" w14:textId="77777777" w:rsidR="004D0B25" w:rsidRPr="004D0B25" w:rsidRDefault="004D0B25" w:rsidP="004D0B25">
            <w:pPr>
              <w:pStyle w:val="NoSpacing"/>
            </w:pPr>
            <w:r>
              <w:t>Count</w:t>
            </w:r>
          </w:p>
        </w:tc>
        <w:tc>
          <w:tcPr>
            <w:tcW w:w="4560" w:type="dxa"/>
            <w:noWrap/>
            <w:hideMark/>
          </w:tcPr>
          <w:p w14:paraId="1D6049B4" w14:textId="77777777" w:rsidR="004D0B25" w:rsidRPr="004D0B25" w:rsidRDefault="004D0B25" w:rsidP="004D0B25">
            <w:pPr>
              <w:pStyle w:val="NoSpacing"/>
            </w:pPr>
            <w:r>
              <w:t>MonitoringLocationTypeName</w:t>
            </w:r>
          </w:p>
        </w:tc>
        <w:tc>
          <w:tcPr>
            <w:tcW w:w="655" w:type="dxa"/>
            <w:noWrap/>
            <w:hideMark/>
          </w:tcPr>
          <w:p w14:paraId="11F8358A" w14:textId="77777777" w:rsidR="004D0B25" w:rsidRPr="004D0B25" w:rsidRDefault="004D0B25" w:rsidP="004D0B25">
            <w:pPr>
              <w:pStyle w:val="NoSpacing"/>
            </w:pPr>
            <w:r w:rsidRPr="004D0B25">
              <w:t>Use?</w:t>
            </w:r>
          </w:p>
        </w:tc>
        <w:tc>
          <w:tcPr>
            <w:tcW w:w="1842" w:type="dxa"/>
            <w:noWrap/>
            <w:hideMark/>
          </w:tcPr>
          <w:p w14:paraId="7A2ABCFB" w14:textId="77777777" w:rsidR="004D0B25" w:rsidRPr="004D0B25" w:rsidRDefault="004D0B25" w:rsidP="004D0B25">
            <w:pPr>
              <w:pStyle w:val="NoSpacing"/>
            </w:pPr>
            <w:r w:rsidRPr="004D0B25">
              <w:t>Criterion type: R=rivers/streams, L=lakes/reservoirs</w:t>
            </w:r>
          </w:p>
        </w:tc>
      </w:tr>
      <w:tr w:rsidR="004D0B25" w:rsidRPr="004D0B25" w14:paraId="52F18E96" w14:textId="77777777" w:rsidTr="00095D54">
        <w:trPr>
          <w:trHeight w:val="300"/>
        </w:trPr>
        <w:tc>
          <w:tcPr>
            <w:tcW w:w="1400" w:type="dxa"/>
            <w:noWrap/>
            <w:hideMark/>
          </w:tcPr>
          <w:p w14:paraId="3A90FF06" w14:textId="77777777" w:rsidR="004D0B25" w:rsidRPr="004D0B25" w:rsidRDefault="004D0B25" w:rsidP="004D0B25">
            <w:pPr>
              <w:pStyle w:val="NoSpacing"/>
            </w:pPr>
            <w:r w:rsidRPr="004D0B25">
              <w:t>120</w:t>
            </w:r>
          </w:p>
        </w:tc>
        <w:tc>
          <w:tcPr>
            <w:tcW w:w="4560" w:type="dxa"/>
            <w:noWrap/>
            <w:hideMark/>
          </w:tcPr>
          <w:p w14:paraId="67944FC3" w14:textId="77777777" w:rsidR="004D0B25" w:rsidRPr="004D0B25" w:rsidRDefault="004D0B25" w:rsidP="004D0B25">
            <w:pPr>
              <w:pStyle w:val="NoSpacing"/>
            </w:pPr>
            <w:r w:rsidRPr="004D0B25">
              <w:t>(no type present)</w:t>
            </w:r>
          </w:p>
        </w:tc>
        <w:tc>
          <w:tcPr>
            <w:tcW w:w="655" w:type="dxa"/>
            <w:noWrap/>
            <w:hideMark/>
          </w:tcPr>
          <w:p w14:paraId="3FC4C9BA" w14:textId="77777777" w:rsidR="004D0B25" w:rsidRPr="004D0B25" w:rsidRDefault="004D0B25" w:rsidP="004D0B25">
            <w:pPr>
              <w:pStyle w:val="NoSpacing"/>
            </w:pPr>
            <w:r w:rsidRPr="004D0B25">
              <w:t>No</w:t>
            </w:r>
          </w:p>
        </w:tc>
        <w:tc>
          <w:tcPr>
            <w:tcW w:w="1842" w:type="dxa"/>
            <w:noWrap/>
            <w:hideMark/>
          </w:tcPr>
          <w:p w14:paraId="7B7BAEE5" w14:textId="77777777" w:rsidR="004D0B25" w:rsidRPr="004D0B25" w:rsidRDefault="004D0B25" w:rsidP="004D0B25">
            <w:pPr>
              <w:pStyle w:val="NoSpacing"/>
            </w:pPr>
          </w:p>
        </w:tc>
      </w:tr>
      <w:tr w:rsidR="004D0B25" w:rsidRPr="004D0B25" w14:paraId="5F0467E5" w14:textId="77777777" w:rsidTr="00095D54">
        <w:trPr>
          <w:trHeight w:val="300"/>
        </w:trPr>
        <w:tc>
          <w:tcPr>
            <w:tcW w:w="1400" w:type="dxa"/>
            <w:noWrap/>
            <w:hideMark/>
          </w:tcPr>
          <w:p w14:paraId="17F7F307" w14:textId="77777777" w:rsidR="004D0B25" w:rsidRPr="004D0B25" w:rsidRDefault="004D0B25" w:rsidP="004D0B25">
            <w:pPr>
              <w:pStyle w:val="NoSpacing"/>
            </w:pPr>
            <w:r w:rsidRPr="004D0B25">
              <w:t>1,473</w:t>
            </w:r>
          </w:p>
        </w:tc>
        <w:tc>
          <w:tcPr>
            <w:tcW w:w="4560" w:type="dxa"/>
            <w:noWrap/>
            <w:hideMark/>
          </w:tcPr>
          <w:p w14:paraId="1E33018D" w14:textId="77777777" w:rsidR="004D0B25" w:rsidRPr="004D0B25" w:rsidRDefault="004D0B25" w:rsidP="004D0B25">
            <w:pPr>
              <w:pStyle w:val="NoSpacing"/>
            </w:pPr>
            <w:r w:rsidRPr="004D0B25">
              <w:t>Aggregate groundwater use</w:t>
            </w:r>
          </w:p>
        </w:tc>
        <w:tc>
          <w:tcPr>
            <w:tcW w:w="655" w:type="dxa"/>
            <w:noWrap/>
            <w:hideMark/>
          </w:tcPr>
          <w:p w14:paraId="25CF45EE" w14:textId="77777777" w:rsidR="004D0B25" w:rsidRPr="004D0B25" w:rsidRDefault="004D0B25" w:rsidP="004D0B25">
            <w:pPr>
              <w:pStyle w:val="NoSpacing"/>
            </w:pPr>
            <w:r w:rsidRPr="004D0B25">
              <w:t>No</w:t>
            </w:r>
          </w:p>
        </w:tc>
        <w:tc>
          <w:tcPr>
            <w:tcW w:w="1842" w:type="dxa"/>
            <w:noWrap/>
            <w:hideMark/>
          </w:tcPr>
          <w:p w14:paraId="1BBA8EC9" w14:textId="77777777" w:rsidR="004D0B25" w:rsidRPr="004D0B25" w:rsidRDefault="004D0B25" w:rsidP="004D0B25">
            <w:pPr>
              <w:pStyle w:val="NoSpacing"/>
            </w:pPr>
          </w:p>
        </w:tc>
      </w:tr>
      <w:tr w:rsidR="004D0B25" w:rsidRPr="004D0B25" w14:paraId="134DDF55" w14:textId="77777777" w:rsidTr="00095D54">
        <w:trPr>
          <w:trHeight w:val="300"/>
        </w:trPr>
        <w:tc>
          <w:tcPr>
            <w:tcW w:w="1400" w:type="dxa"/>
            <w:noWrap/>
            <w:hideMark/>
          </w:tcPr>
          <w:p w14:paraId="4712A2D8" w14:textId="77777777" w:rsidR="004D0B25" w:rsidRPr="004D0B25" w:rsidRDefault="004D0B25" w:rsidP="004D0B25">
            <w:pPr>
              <w:pStyle w:val="NoSpacing"/>
            </w:pPr>
            <w:r w:rsidRPr="004D0B25">
              <w:t>1,248</w:t>
            </w:r>
          </w:p>
        </w:tc>
        <w:tc>
          <w:tcPr>
            <w:tcW w:w="4560" w:type="dxa"/>
            <w:noWrap/>
            <w:hideMark/>
          </w:tcPr>
          <w:p w14:paraId="30FE0C77" w14:textId="77777777" w:rsidR="004D0B25" w:rsidRPr="004D0B25" w:rsidRDefault="004D0B25" w:rsidP="004D0B25">
            <w:pPr>
              <w:pStyle w:val="NoSpacing"/>
            </w:pPr>
            <w:r w:rsidRPr="004D0B25">
              <w:t>Aggregate surface-water-use</w:t>
            </w:r>
          </w:p>
        </w:tc>
        <w:tc>
          <w:tcPr>
            <w:tcW w:w="655" w:type="dxa"/>
            <w:noWrap/>
            <w:hideMark/>
          </w:tcPr>
          <w:p w14:paraId="1D30FC76" w14:textId="77777777" w:rsidR="004D0B25" w:rsidRPr="004D0B25" w:rsidRDefault="004D0B25" w:rsidP="004D0B25">
            <w:pPr>
              <w:pStyle w:val="NoSpacing"/>
            </w:pPr>
            <w:r w:rsidRPr="004D0B25">
              <w:t>No</w:t>
            </w:r>
          </w:p>
        </w:tc>
        <w:tc>
          <w:tcPr>
            <w:tcW w:w="1842" w:type="dxa"/>
            <w:noWrap/>
            <w:hideMark/>
          </w:tcPr>
          <w:p w14:paraId="7B51FC6D" w14:textId="77777777" w:rsidR="004D0B25" w:rsidRPr="004D0B25" w:rsidRDefault="004D0B25" w:rsidP="004D0B25">
            <w:pPr>
              <w:pStyle w:val="NoSpacing"/>
            </w:pPr>
          </w:p>
        </w:tc>
      </w:tr>
      <w:tr w:rsidR="004D0B25" w:rsidRPr="004D0B25" w14:paraId="2CB19A9E" w14:textId="77777777" w:rsidTr="00095D54">
        <w:trPr>
          <w:trHeight w:val="300"/>
        </w:trPr>
        <w:tc>
          <w:tcPr>
            <w:tcW w:w="1400" w:type="dxa"/>
            <w:noWrap/>
            <w:hideMark/>
          </w:tcPr>
          <w:p w14:paraId="2D7D6B90" w14:textId="77777777" w:rsidR="004D0B25" w:rsidRPr="004D0B25" w:rsidRDefault="004D0B25" w:rsidP="004D0B25">
            <w:pPr>
              <w:pStyle w:val="NoSpacing"/>
            </w:pPr>
            <w:r w:rsidRPr="004D0B25">
              <w:t>5,196</w:t>
            </w:r>
          </w:p>
        </w:tc>
        <w:tc>
          <w:tcPr>
            <w:tcW w:w="4560" w:type="dxa"/>
            <w:noWrap/>
            <w:hideMark/>
          </w:tcPr>
          <w:p w14:paraId="3F94492E" w14:textId="77777777" w:rsidR="004D0B25" w:rsidRPr="004D0B25" w:rsidRDefault="004D0B25" w:rsidP="004D0B25">
            <w:pPr>
              <w:pStyle w:val="NoSpacing"/>
            </w:pPr>
            <w:r w:rsidRPr="004D0B25">
              <w:t>Atmosphere</w:t>
            </w:r>
          </w:p>
        </w:tc>
        <w:tc>
          <w:tcPr>
            <w:tcW w:w="655" w:type="dxa"/>
            <w:noWrap/>
            <w:hideMark/>
          </w:tcPr>
          <w:p w14:paraId="36C849B2" w14:textId="77777777" w:rsidR="004D0B25" w:rsidRPr="004D0B25" w:rsidRDefault="004D0B25" w:rsidP="004D0B25">
            <w:pPr>
              <w:pStyle w:val="NoSpacing"/>
            </w:pPr>
            <w:r w:rsidRPr="004D0B25">
              <w:t>No</w:t>
            </w:r>
          </w:p>
        </w:tc>
        <w:tc>
          <w:tcPr>
            <w:tcW w:w="1842" w:type="dxa"/>
            <w:noWrap/>
            <w:hideMark/>
          </w:tcPr>
          <w:p w14:paraId="3CBFFF4A" w14:textId="77777777" w:rsidR="004D0B25" w:rsidRPr="004D0B25" w:rsidRDefault="004D0B25" w:rsidP="004D0B25">
            <w:pPr>
              <w:pStyle w:val="NoSpacing"/>
            </w:pPr>
          </w:p>
        </w:tc>
      </w:tr>
      <w:tr w:rsidR="004D0B25" w:rsidRPr="004D0B25" w14:paraId="0BBB9EAC" w14:textId="77777777" w:rsidTr="00095D54">
        <w:trPr>
          <w:trHeight w:val="300"/>
        </w:trPr>
        <w:tc>
          <w:tcPr>
            <w:tcW w:w="1400" w:type="dxa"/>
            <w:noWrap/>
            <w:hideMark/>
          </w:tcPr>
          <w:p w14:paraId="348565FB" w14:textId="77777777" w:rsidR="004D0B25" w:rsidRPr="004D0B25" w:rsidRDefault="004D0B25" w:rsidP="004D0B25">
            <w:pPr>
              <w:pStyle w:val="NoSpacing"/>
            </w:pPr>
            <w:r w:rsidRPr="004D0B25">
              <w:t>2</w:t>
            </w:r>
          </w:p>
        </w:tc>
        <w:tc>
          <w:tcPr>
            <w:tcW w:w="4560" w:type="dxa"/>
            <w:noWrap/>
            <w:hideMark/>
          </w:tcPr>
          <w:p w14:paraId="7CA62C11" w14:textId="77777777" w:rsidR="004D0B25" w:rsidRPr="004D0B25" w:rsidRDefault="004D0B25" w:rsidP="004D0B25">
            <w:pPr>
              <w:pStyle w:val="NoSpacing"/>
            </w:pPr>
            <w:r w:rsidRPr="004D0B25">
              <w:t>BEACH Program Site-Channelized stream</w:t>
            </w:r>
          </w:p>
        </w:tc>
        <w:tc>
          <w:tcPr>
            <w:tcW w:w="655" w:type="dxa"/>
            <w:noWrap/>
            <w:hideMark/>
          </w:tcPr>
          <w:p w14:paraId="0DF578DF" w14:textId="77777777" w:rsidR="004D0B25" w:rsidRPr="004D0B25" w:rsidRDefault="004D0B25" w:rsidP="004D0B25">
            <w:pPr>
              <w:pStyle w:val="NoSpacing"/>
            </w:pPr>
            <w:r w:rsidRPr="004D0B25">
              <w:t>Yes</w:t>
            </w:r>
          </w:p>
        </w:tc>
        <w:tc>
          <w:tcPr>
            <w:tcW w:w="1842" w:type="dxa"/>
            <w:noWrap/>
            <w:hideMark/>
          </w:tcPr>
          <w:p w14:paraId="1D2ABDAF" w14:textId="77777777" w:rsidR="004D0B25" w:rsidRPr="004D0B25" w:rsidRDefault="004D0B25" w:rsidP="004D0B25">
            <w:pPr>
              <w:pStyle w:val="NoSpacing"/>
            </w:pPr>
            <w:r w:rsidRPr="004D0B25">
              <w:t>R</w:t>
            </w:r>
          </w:p>
        </w:tc>
      </w:tr>
      <w:tr w:rsidR="004D0B25" w:rsidRPr="004D0B25" w14:paraId="4BFD7948" w14:textId="77777777" w:rsidTr="00095D54">
        <w:trPr>
          <w:trHeight w:val="300"/>
        </w:trPr>
        <w:tc>
          <w:tcPr>
            <w:tcW w:w="1400" w:type="dxa"/>
            <w:noWrap/>
            <w:hideMark/>
          </w:tcPr>
          <w:p w14:paraId="37C2D386" w14:textId="77777777" w:rsidR="004D0B25" w:rsidRPr="004D0B25" w:rsidRDefault="004D0B25" w:rsidP="004D0B25">
            <w:pPr>
              <w:pStyle w:val="NoSpacing"/>
            </w:pPr>
            <w:r w:rsidRPr="004D0B25">
              <w:t>1,551</w:t>
            </w:r>
          </w:p>
        </w:tc>
        <w:tc>
          <w:tcPr>
            <w:tcW w:w="4560" w:type="dxa"/>
            <w:noWrap/>
            <w:hideMark/>
          </w:tcPr>
          <w:p w14:paraId="48398782" w14:textId="77777777" w:rsidR="004D0B25" w:rsidRPr="004D0B25" w:rsidRDefault="004D0B25" w:rsidP="004D0B25">
            <w:pPr>
              <w:pStyle w:val="NoSpacing"/>
            </w:pPr>
            <w:r w:rsidRPr="004D0B25">
              <w:t>BEACH Program Site-Estuary</w:t>
            </w:r>
          </w:p>
        </w:tc>
        <w:tc>
          <w:tcPr>
            <w:tcW w:w="655" w:type="dxa"/>
            <w:noWrap/>
            <w:hideMark/>
          </w:tcPr>
          <w:p w14:paraId="6210592C" w14:textId="77777777" w:rsidR="004D0B25" w:rsidRPr="004D0B25" w:rsidRDefault="004D0B25" w:rsidP="004D0B25">
            <w:pPr>
              <w:pStyle w:val="NoSpacing"/>
            </w:pPr>
            <w:r w:rsidRPr="004D0B25">
              <w:t>No</w:t>
            </w:r>
          </w:p>
        </w:tc>
        <w:tc>
          <w:tcPr>
            <w:tcW w:w="1842" w:type="dxa"/>
            <w:noWrap/>
            <w:hideMark/>
          </w:tcPr>
          <w:p w14:paraId="2839C9BF" w14:textId="77777777" w:rsidR="004D0B25" w:rsidRPr="004D0B25" w:rsidRDefault="004D0B25" w:rsidP="004D0B25">
            <w:pPr>
              <w:pStyle w:val="NoSpacing"/>
            </w:pPr>
          </w:p>
        </w:tc>
      </w:tr>
      <w:tr w:rsidR="004D0B25" w:rsidRPr="004D0B25" w14:paraId="3ACB28E0" w14:textId="77777777" w:rsidTr="00095D54">
        <w:trPr>
          <w:trHeight w:val="300"/>
        </w:trPr>
        <w:tc>
          <w:tcPr>
            <w:tcW w:w="1400" w:type="dxa"/>
            <w:noWrap/>
            <w:hideMark/>
          </w:tcPr>
          <w:p w14:paraId="56229147" w14:textId="77777777" w:rsidR="004D0B25" w:rsidRPr="004D0B25" w:rsidRDefault="004D0B25" w:rsidP="004D0B25">
            <w:pPr>
              <w:pStyle w:val="NoSpacing"/>
            </w:pPr>
            <w:r w:rsidRPr="004D0B25">
              <w:t>821</w:t>
            </w:r>
          </w:p>
        </w:tc>
        <w:tc>
          <w:tcPr>
            <w:tcW w:w="4560" w:type="dxa"/>
            <w:noWrap/>
            <w:hideMark/>
          </w:tcPr>
          <w:p w14:paraId="072C2DA2" w14:textId="77777777" w:rsidR="004D0B25" w:rsidRPr="004D0B25" w:rsidRDefault="004D0B25" w:rsidP="004D0B25">
            <w:pPr>
              <w:pStyle w:val="NoSpacing"/>
            </w:pPr>
            <w:r w:rsidRPr="004D0B25">
              <w:t>BEACH Program Site-Great Lake</w:t>
            </w:r>
          </w:p>
        </w:tc>
        <w:tc>
          <w:tcPr>
            <w:tcW w:w="655" w:type="dxa"/>
            <w:noWrap/>
            <w:hideMark/>
          </w:tcPr>
          <w:p w14:paraId="44DF555A" w14:textId="77777777" w:rsidR="004D0B25" w:rsidRPr="004D0B25" w:rsidRDefault="004D0B25" w:rsidP="004D0B25">
            <w:pPr>
              <w:pStyle w:val="NoSpacing"/>
            </w:pPr>
            <w:r w:rsidRPr="004D0B25">
              <w:t>Yes</w:t>
            </w:r>
          </w:p>
        </w:tc>
        <w:tc>
          <w:tcPr>
            <w:tcW w:w="1842" w:type="dxa"/>
            <w:noWrap/>
            <w:hideMark/>
          </w:tcPr>
          <w:p w14:paraId="46DA2BB2" w14:textId="77777777" w:rsidR="004D0B25" w:rsidRPr="004D0B25" w:rsidRDefault="004D0B25" w:rsidP="004D0B25">
            <w:pPr>
              <w:pStyle w:val="NoSpacing"/>
            </w:pPr>
            <w:r w:rsidRPr="004D0B25">
              <w:t>L</w:t>
            </w:r>
          </w:p>
        </w:tc>
      </w:tr>
      <w:tr w:rsidR="004D0B25" w:rsidRPr="004D0B25" w14:paraId="73A02C38" w14:textId="77777777" w:rsidTr="00095D54">
        <w:trPr>
          <w:trHeight w:val="300"/>
        </w:trPr>
        <w:tc>
          <w:tcPr>
            <w:tcW w:w="1400" w:type="dxa"/>
            <w:noWrap/>
            <w:hideMark/>
          </w:tcPr>
          <w:p w14:paraId="1EEBF1B8" w14:textId="77777777" w:rsidR="004D0B25" w:rsidRPr="004D0B25" w:rsidRDefault="004D0B25" w:rsidP="004D0B25">
            <w:pPr>
              <w:pStyle w:val="NoSpacing"/>
            </w:pPr>
            <w:r w:rsidRPr="004D0B25">
              <w:t>444</w:t>
            </w:r>
          </w:p>
        </w:tc>
        <w:tc>
          <w:tcPr>
            <w:tcW w:w="4560" w:type="dxa"/>
            <w:noWrap/>
            <w:hideMark/>
          </w:tcPr>
          <w:p w14:paraId="5CA4D93D" w14:textId="77777777" w:rsidR="004D0B25" w:rsidRPr="004D0B25" w:rsidRDefault="004D0B25" w:rsidP="004D0B25">
            <w:pPr>
              <w:pStyle w:val="NoSpacing"/>
            </w:pPr>
            <w:r w:rsidRPr="004D0B25">
              <w:t>BEACH Program Site-Lake</w:t>
            </w:r>
          </w:p>
        </w:tc>
        <w:tc>
          <w:tcPr>
            <w:tcW w:w="655" w:type="dxa"/>
            <w:noWrap/>
            <w:hideMark/>
          </w:tcPr>
          <w:p w14:paraId="3B2ED83F" w14:textId="77777777" w:rsidR="004D0B25" w:rsidRPr="004D0B25" w:rsidRDefault="004D0B25" w:rsidP="004D0B25">
            <w:pPr>
              <w:pStyle w:val="NoSpacing"/>
            </w:pPr>
            <w:r w:rsidRPr="004D0B25">
              <w:t>Yes</w:t>
            </w:r>
          </w:p>
        </w:tc>
        <w:tc>
          <w:tcPr>
            <w:tcW w:w="1842" w:type="dxa"/>
            <w:noWrap/>
            <w:hideMark/>
          </w:tcPr>
          <w:p w14:paraId="0F2AAF9F" w14:textId="77777777" w:rsidR="004D0B25" w:rsidRPr="004D0B25" w:rsidRDefault="004D0B25" w:rsidP="004D0B25">
            <w:pPr>
              <w:pStyle w:val="NoSpacing"/>
            </w:pPr>
            <w:r w:rsidRPr="004D0B25">
              <w:t>L</w:t>
            </w:r>
          </w:p>
        </w:tc>
      </w:tr>
      <w:tr w:rsidR="004D0B25" w:rsidRPr="004D0B25" w14:paraId="34CC252C" w14:textId="77777777" w:rsidTr="00095D54">
        <w:trPr>
          <w:trHeight w:val="300"/>
        </w:trPr>
        <w:tc>
          <w:tcPr>
            <w:tcW w:w="1400" w:type="dxa"/>
            <w:noWrap/>
            <w:hideMark/>
          </w:tcPr>
          <w:p w14:paraId="62CD48CB" w14:textId="77777777" w:rsidR="004D0B25" w:rsidRPr="004D0B25" w:rsidRDefault="004D0B25" w:rsidP="004D0B25">
            <w:pPr>
              <w:pStyle w:val="NoSpacing"/>
            </w:pPr>
            <w:r w:rsidRPr="004D0B25">
              <w:t>2</w:t>
            </w:r>
          </w:p>
        </w:tc>
        <w:tc>
          <w:tcPr>
            <w:tcW w:w="4560" w:type="dxa"/>
            <w:noWrap/>
            <w:hideMark/>
          </w:tcPr>
          <w:p w14:paraId="786E75AD" w14:textId="77777777" w:rsidR="004D0B25" w:rsidRPr="004D0B25" w:rsidRDefault="004D0B25" w:rsidP="004D0B25">
            <w:pPr>
              <w:pStyle w:val="NoSpacing"/>
            </w:pPr>
            <w:r w:rsidRPr="004D0B25">
              <w:t>BEACH Program Site-Land</w:t>
            </w:r>
          </w:p>
        </w:tc>
        <w:tc>
          <w:tcPr>
            <w:tcW w:w="655" w:type="dxa"/>
            <w:noWrap/>
            <w:hideMark/>
          </w:tcPr>
          <w:p w14:paraId="40A55732" w14:textId="77777777" w:rsidR="004D0B25" w:rsidRPr="004D0B25" w:rsidRDefault="004D0B25" w:rsidP="004D0B25">
            <w:pPr>
              <w:pStyle w:val="NoSpacing"/>
            </w:pPr>
            <w:r w:rsidRPr="004D0B25">
              <w:t>No</w:t>
            </w:r>
          </w:p>
        </w:tc>
        <w:tc>
          <w:tcPr>
            <w:tcW w:w="1842" w:type="dxa"/>
            <w:noWrap/>
            <w:hideMark/>
          </w:tcPr>
          <w:p w14:paraId="220F01FE" w14:textId="77777777" w:rsidR="004D0B25" w:rsidRPr="004D0B25" w:rsidRDefault="004D0B25" w:rsidP="004D0B25">
            <w:pPr>
              <w:pStyle w:val="NoSpacing"/>
            </w:pPr>
          </w:p>
        </w:tc>
      </w:tr>
      <w:tr w:rsidR="004D0B25" w:rsidRPr="004D0B25" w14:paraId="5874B23C" w14:textId="77777777" w:rsidTr="00095D54">
        <w:trPr>
          <w:trHeight w:val="300"/>
        </w:trPr>
        <w:tc>
          <w:tcPr>
            <w:tcW w:w="1400" w:type="dxa"/>
            <w:noWrap/>
            <w:hideMark/>
          </w:tcPr>
          <w:p w14:paraId="16BACFCB" w14:textId="77777777" w:rsidR="004D0B25" w:rsidRPr="004D0B25" w:rsidRDefault="004D0B25" w:rsidP="004D0B25">
            <w:pPr>
              <w:pStyle w:val="NoSpacing"/>
            </w:pPr>
            <w:r w:rsidRPr="004D0B25">
              <w:t>6</w:t>
            </w:r>
          </w:p>
        </w:tc>
        <w:tc>
          <w:tcPr>
            <w:tcW w:w="4560" w:type="dxa"/>
            <w:noWrap/>
            <w:hideMark/>
          </w:tcPr>
          <w:p w14:paraId="17C26B2D" w14:textId="77777777" w:rsidR="004D0B25" w:rsidRPr="004D0B25" w:rsidRDefault="004D0B25" w:rsidP="004D0B25">
            <w:pPr>
              <w:pStyle w:val="NoSpacing"/>
            </w:pPr>
            <w:r w:rsidRPr="004D0B25">
              <w:t>BEACH Program Site-Land runoff</w:t>
            </w:r>
          </w:p>
        </w:tc>
        <w:tc>
          <w:tcPr>
            <w:tcW w:w="655" w:type="dxa"/>
            <w:noWrap/>
            <w:hideMark/>
          </w:tcPr>
          <w:p w14:paraId="18965B51" w14:textId="77777777" w:rsidR="004D0B25" w:rsidRPr="004D0B25" w:rsidRDefault="004D0B25" w:rsidP="004D0B25">
            <w:pPr>
              <w:pStyle w:val="NoSpacing"/>
            </w:pPr>
            <w:r w:rsidRPr="004D0B25">
              <w:t>No</w:t>
            </w:r>
          </w:p>
        </w:tc>
        <w:tc>
          <w:tcPr>
            <w:tcW w:w="1842" w:type="dxa"/>
            <w:noWrap/>
            <w:hideMark/>
          </w:tcPr>
          <w:p w14:paraId="5B39EE38" w14:textId="77777777" w:rsidR="004D0B25" w:rsidRPr="004D0B25" w:rsidRDefault="004D0B25" w:rsidP="004D0B25">
            <w:pPr>
              <w:pStyle w:val="NoSpacing"/>
            </w:pPr>
          </w:p>
        </w:tc>
      </w:tr>
      <w:tr w:rsidR="004D0B25" w:rsidRPr="004D0B25" w14:paraId="02487CF4" w14:textId="77777777" w:rsidTr="00095D54">
        <w:trPr>
          <w:trHeight w:val="300"/>
        </w:trPr>
        <w:tc>
          <w:tcPr>
            <w:tcW w:w="1400" w:type="dxa"/>
            <w:noWrap/>
            <w:hideMark/>
          </w:tcPr>
          <w:p w14:paraId="0FE6841D" w14:textId="77777777" w:rsidR="004D0B25" w:rsidRPr="004D0B25" w:rsidRDefault="004D0B25" w:rsidP="004D0B25">
            <w:pPr>
              <w:pStyle w:val="NoSpacing"/>
            </w:pPr>
            <w:r w:rsidRPr="004D0B25">
              <w:t>4,195</w:t>
            </w:r>
          </w:p>
        </w:tc>
        <w:tc>
          <w:tcPr>
            <w:tcW w:w="4560" w:type="dxa"/>
            <w:noWrap/>
            <w:hideMark/>
          </w:tcPr>
          <w:p w14:paraId="1966F79F" w14:textId="77777777" w:rsidR="004D0B25" w:rsidRPr="004D0B25" w:rsidRDefault="004D0B25" w:rsidP="004D0B25">
            <w:pPr>
              <w:pStyle w:val="NoSpacing"/>
            </w:pPr>
            <w:r w:rsidRPr="004D0B25">
              <w:t>BEACH Program Site-Ocean</w:t>
            </w:r>
          </w:p>
        </w:tc>
        <w:tc>
          <w:tcPr>
            <w:tcW w:w="655" w:type="dxa"/>
            <w:noWrap/>
            <w:hideMark/>
          </w:tcPr>
          <w:p w14:paraId="1E365340" w14:textId="77777777" w:rsidR="004D0B25" w:rsidRPr="004D0B25" w:rsidRDefault="004D0B25" w:rsidP="004D0B25">
            <w:pPr>
              <w:pStyle w:val="NoSpacing"/>
            </w:pPr>
            <w:r w:rsidRPr="004D0B25">
              <w:t>No</w:t>
            </w:r>
          </w:p>
        </w:tc>
        <w:tc>
          <w:tcPr>
            <w:tcW w:w="1842" w:type="dxa"/>
            <w:noWrap/>
            <w:hideMark/>
          </w:tcPr>
          <w:p w14:paraId="2524727A" w14:textId="77777777" w:rsidR="004D0B25" w:rsidRPr="004D0B25" w:rsidRDefault="004D0B25" w:rsidP="004D0B25">
            <w:pPr>
              <w:pStyle w:val="NoSpacing"/>
            </w:pPr>
          </w:p>
        </w:tc>
      </w:tr>
      <w:tr w:rsidR="004D0B25" w:rsidRPr="004D0B25" w14:paraId="43ABC163" w14:textId="77777777" w:rsidTr="00095D54">
        <w:trPr>
          <w:trHeight w:val="300"/>
        </w:trPr>
        <w:tc>
          <w:tcPr>
            <w:tcW w:w="1400" w:type="dxa"/>
            <w:noWrap/>
            <w:hideMark/>
          </w:tcPr>
          <w:p w14:paraId="31EE4CD2" w14:textId="77777777" w:rsidR="004D0B25" w:rsidRPr="004D0B25" w:rsidRDefault="004D0B25" w:rsidP="004D0B25">
            <w:pPr>
              <w:pStyle w:val="NoSpacing"/>
            </w:pPr>
            <w:r w:rsidRPr="004D0B25">
              <w:t>241</w:t>
            </w:r>
          </w:p>
        </w:tc>
        <w:tc>
          <w:tcPr>
            <w:tcW w:w="4560" w:type="dxa"/>
            <w:noWrap/>
            <w:hideMark/>
          </w:tcPr>
          <w:p w14:paraId="1E05E644" w14:textId="77777777" w:rsidR="004D0B25" w:rsidRPr="004D0B25" w:rsidRDefault="004D0B25" w:rsidP="004D0B25">
            <w:pPr>
              <w:pStyle w:val="NoSpacing"/>
            </w:pPr>
            <w:r w:rsidRPr="004D0B25">
              <w:t>BEACH Program Site-River/Stream</w:t>
            </w:r>
          </w:p>
        </w:tc>
        <w:tc>
          <w:tcPr>
            <w:tcW w:w="655" w:type="dxa"/>
            <w:noWrap/>
            <w:hideMark/>
          </w:tcPr>
          <w:p w14:paraId="635F7E3E" w14:textId="77777777" w:rsidR="004D0B25" w:rsidRPr="004D0B25" w:rsidRDefault="004D0B25" w:rsidP="004D0B25">
            <w:pPr>
              <w:pStyle w:val="NoSpacing"/>
            </w:pPr>
            <w:r w:rsidRPr="004D0B25">
              <w:t>Yes</w:t>
            </w:r>
          </w:p>
        </w:tc>
        <w:tc>
          <w:tcPr>
            <w:tcW w:w="1842" w:type="dxa"/>
            <w:noWrap/>
            <w:hideMark/>
          </w:tcPr>
          <w:p w14:paraId="617AEB8F" w14:textId="77777777" w:rsidR="004D0B25" w:rsidRPr="004D0B25" w:rsidRDefault="004D0B25" w:rsidP="004D0B25">
            <w:pPr>
              <w:pStyle w:val="NoSpacing"/>
            </w:pPr>
            <w:r w:rsidRPr="004D0B25">
              <w:t>R</w:t>
            </w:r>
          </w:p>
        </w:tc>
      </w:tr>
      <w:tr w:rsidR="004D0B25" w:rsidRPr="004D0B25" w14:paraId="1EDC8B70" w14:textId="77777777" w:rsidTr="00095D54">
        <w:trPr>
          <w:trHeight w:val="300"/>
        </w:trPr>
        <w:tc>
          <w:tcPr>
            <w:tcW w:w="1400" w:type="dxa"/>
            <w:noWrap/>
            <w:hideMark/>
          </w:tcPr>
          <w:p w14:paraId="2F26D725" w14:textId="77777777" w:rsidR="004D0B25" w:rsidRPr="004D0B25" w:rsidRDefault="004D0B25" w:rsidP="004D0B25">
            <w:pPr>
              <w:pStyle w:val="NoSpacing"/>
            </w:pPr>
            <w:r w:rsidRPr="004D0B25">
              <w:t>1</w:t>
            </w:r>
          </w:p>
        </w:tc>
        <w:tc>
          <w:tcPr>
            <w:tcW w:w="4560" w:type="dxa"/>
            <w:noWrap/>
            <w:hideMark/>
          </w:tcPr>
          <w:p w14:paraId="00187AAA" w14:textId="77777777" w:rsidR="004D0B25" w:rsidRPr="004D0B25" w:rsidRDefault="004D0B25" w:rsidP="004D0B25">
            <w:pPr>
              <w:pStyle w:val="NoSpacing"/>
            </w:pPr>
            <w:r w:rsidRPr="004D0B25">
              <w:t>BEACH Program Site-Waste sewer</w:t>
            </w:r>
          </w:p>
        </w:tc>
        <w:tc>
          <w:tcPr>
            <w:tcW w:w="655" w:type="dxa"/>
            <w:noWrap/>
            <w:hideMark/>
          </w:tcPr>
          <w:p w14:paraId="46268587" w14:textId="77777777" w:rsidR="004D0B25" w:rsidRPr="004D0B25" w:rsidRDefault="004D0B25" w:rsidP="004D0B25">
            <w:pPr>
              <w:pStyle w:val="NoSpacing"/>
            </w:pPr>
            <w:r w:rsidRPr="004D0B25">
              <w:t>No</w:t>
            </w:r>
          </w:p>
        </w:tc>
        <w:tc>
          <w:tcPr>
            <w:tcW w:w="1842" w:type="dxa"/>
            <w:noWrap/>
            <w:hideMark/>
          </w:tcPr>
          <w:p w14:paraId="4EDD679B" w14:textId="77777777" w:rsidR="004D0B25" w:rsidRPr="004D0B25" w:rsidRDefault="004D0B25" w:rsidP="004D0B25">
            <w:pPr>
              <w:pStyle w:val="NoSpacing"/>
            </w:pPr>
          </w:p>
        </w:tc>
      </w:tr>
      <w:tr w:rsidR="004D0B25" w:rsidRPr="004D0B25" w14:paraId="50346FD7" w14:textId="77777777" w:rsidTr="00095D54">
        <w:trPr>
          <w:trHeight w:val="300"/>
        </w:trPr>
        <w:tc>
          <w:tcPr>
            <w:tcW w:w="1400" w:type="dxa"/>
            <w:noWrap/>
            <w:hideMark/>
          </w:tcPr>
          <w:p w14:paraId="0DDE1145" w14:textId="77777777" w:rsidR="004D0B25" w:rsidRPr="004D0B25" w:rsidRDefault="004D0B25" w:rsidP="004D0B25">
            <w:pPr>
              <w:pStyle w:val="NoSpacing"/>
            </w:pPr>
            <w:r w:rsidRPr="004D0B25">
              <w:t>797</w:t>
            </w:r>
          </w:p>
        </w:tc>
        <w:tc>
          <w:tcPr>
            <w:tcW w:w="4560" w:type="dxa"/>
            <w:noWrap/>
            <w:hideMark/>
          </w:tcPr>
          <w:p w14:paraId="1B4945C8" w14:textId="77777777" w:rsidR="004D0B25" w:rsidRPr="004D0B25" w:rsidRDefault="004D0B25" w:rsidP="004D0B25">
            <w:pPr>
              <w:pStyle w:val="NoSpacing"/>
            </w:pPr>
            <w:r w:rsidRPr="004D0B25">
              <w:t>Borehole</w:t>
            </w:r>
          </w:p>
        </w:tc>
        <w:tc>
          <w:tcPr>
            <w:tcW w:w="655" w:type="dxa"/>
            <w:noWrap/>
            <w:hideMark/>
          </w:tcPr>
          <w:p w14:paraId="6506C898" w14:textId="77777777" w:rsidR="004D0B25" w:rsidRPr="004D0B25" w:rsidRDefault="004D0B25" w:rsidP="004D0B25">
            <w:pPr>
              <w:pStyle w:val="NoSpacing"/>
            </w:pPr>
            <w:r w:rsidRPr="004D0B25">
              <w:t>No</w:t>
            </w:r>
          </w:p>
        </w:tc>
        <w:tc>
          <w:tcPr>
            <w:tcW w:w="1842" w:type="dxa"/>
            <w:noWrap/>
            <w:hideMark/>
          </w:tcPr>
          <w:p w14:paraId="504A5F3C" w14:textId="77777777" w:rsidR="004D0B25" w:rsidRPr="004D0B25" w:rsidRDefault="004D0B25" w:rsidP="004D0B25">
            <w:pPr>
              <w:pStyle w:val="NoSpacing"/>
            </w:pPr>
          </w:p>
        </w:tc>
      </w:tr>
      <w:tr w:rsidR="004D0B25" w:rsidRPr="004D0B25" w14:paraId="1739886F" w14:textId="77777777" w:rsidTr="00095D54">
        <w:trPr>
          <w:trHeight w:val="300"/>
        </w:trPr>
        <w:tc>
          <w:tcPr>
            <w:tcW w:w="1400" w:type="dxa"/>
            <w:noWrap/>
            <w:hideMark/>
          </w:tcPr>
          <w:p w14:paraId="06B36C4B" w14:textId="77777777" w:rsidR="004D0B25" w:rsidRPr="004D0B25" w:rsidRDefault="004D0B25" w:rsidP="004D0B25">
            <w:pPr>
              <w:pStyle w:val="NoSpacing"/>
            </w:pPr>
            <w:r w:rsidRPr="004D0B25">
              <w:t>3,317</w:t>
            </w:r>
          </w:p>
        </w:tc>
        <w:tc>
          <w:tcPr>
            <w:tcW w:w="4560" w:type="dxa"/>
            <w:noWrap/>
            <w:hideMark/>
          </w:tcPr>
          <w:p w14:paraId="2C4E1CEA" w14:textId="77777777" w:rsidR="004D0B25" w:rsidRPr="004D0B25" w:rsidRDefault="004D0B25" w:rsidP="004D0B25">
            <w:pPr>
              <w:pStyle w:val="NoSpacing"/>
            </w:pPr>
            <w:r w:rsidRPr="004D0B25">
              <w:t>Canal Drainage</w:t>
            </w:r>
          </w:p>
        </w:tc>
        <w:tc>
          <w:tcPr>
            <w:tcW w:w="655" w:type="dxa"/>
            <w:noWrap/>
            <w:hideMark/>
          </w:tcPr>
          <w:p w14:paraId="4BB8022B" w14:textId="77777777" w:rsidR="004D0B25" w:rsidRPr="004D0B25" w:rsidRDefault="004D0B25" w:rsidP="004D0B25">
            <w:pPr>
              <w:pStyle w:val="NoSpacing"/>
            </w:pPr>
            <w:r w:rsidRPr="004D0B25">
              <w:t>Yes</w:t>
            </w:r>
          </w:p>
        </w:tc>
        <w:tc>
          <w:tcPr>
            <w:tcW w:w="1842" w:type="dxa"/>
            <w:noWrap/>
            <w:hideMark/>
          </w:tcPr>
          <w:p w14:paraId="6D37F832" w14:textId="77777777" w:rsidR="004D0B25" w:rsidRPr="004D0B25" w:rsidRDefault="004D0B25" w:rsidP="004D0B25">
            <w:pPr>
              <w:pStyle w:val="NoSpacing"/>
            </w:pPr>
            <w:r w:rsidRPr="004D0B25">
              <w:t>R</w:t>
            </w:r>
          </w:p>
        </w:tc>
      </w:tr>
      <w:tr w:rsidR="004D0B25" w:rsidRPr="004D0B25" w14:paraId="26544CAC" w14:textId="77777777" w:rsidTr="00095D54">
        <w:trPr>
          <w:trHeight w:val="300"/>
        </w:trPr>
        <w:tc>
          <w:tcPr>
            <w:tcW w:w="1400" w:type="dxa"/>
            <w:noWrap/>
            <w:hideMark/>
          </w:tcPr>
          <w:p w14:paraId="1533BDF4" w14:textId="77777777" w:rsidR="004D0B25" w:rsidRPr="004D0B25" w:rsidRDefault="004D0B25" w:rsidP="004D0B25">
            <w:pPr>
              <w:pStyle w:val="NoSpacing"/>
            </w:pPr>
            <w:r w:rsidRPr="004D0B25">
              <w:t>550</w:t>
            </w:r>
          </w:p>
        </w:tc>
        <w:tc>
          <w:tcPr>
            <w:tcW w:w="4560" w:type="dxa"/>
            <w:noWrap/>
            <w:hideMark/>
          </w:tcPr>
          <w:p w14:paraId="7D0AF2E2" w14:textId="77777777" w:rsidR="004D0B25" w:rsidRPr="004D0B25" w:rsidRDefault="004D0B25" w:rsidP="004D0B25">
            <w:pPr>
              <w:pStyle w:val="NoSpacing"/>
            </w:pPr>
            <w:r w:rsidRPr="004D0B25">
              <w:t>Canal Irrigation</w:t>
            </w:r>
          </w:p>
        </w:tc>
        <w:tc>
          <w:tcPr>
            <w:tcW w:w="655" w:type="dxa"/>
            <w:noWrap/>
            <w:hideMark/>
          </w:tcPr>
          <w:p w14:paraId="2814BF9D" w14:textId="77777777" w:rsidR="004D0B25" w:rsidRPr="004D0B25" w:rsidRDefault="004D0B25" w:rsidP="004D0B25">
            <w:pPr>
              <w:pStyle w:val="NoSpacing"/>
            </w:pPr>
            <w:r w:rsidRPr="004D0B25">
              <w:t>Yes</w:t>
            </w:r>
          </w:p>
        </w:tc>
        <w:tc>
          <w:tcPr>
            <w:tcW w:w="1842" w:type="dxa"/>
            <w:noWrap/>
            <w:hideMark/>
          </w:tcPr>
          <w:p w14:paraId="3F07B916" w14:textId="77777777" w:rsidR="004D0B25" w:rsidRPr="004D0B25" w:rsidRDefault="004D0B25" w:rsidP="004D0B25">
            <w:pPr>
              <w:pStyle w:val="NoSpacing"/>
            </w:pPr>
            <w:r w:rsidRPr="004D0B25">
              <w:t>R</w:t>
            </w:r>
          </w:p>
        </w:tc>
      </w:tr>
      <w:tr w:rsidR="004D0B25" w:rsidRPr="004D0B25" w14:paraId="2A6F12E1" w14:textId="77777777" w:rsidTr="00095D54">
        <w:trPr>
          <w:trHeight w:val="300"/>
        </w:trPr>
        <w:tc>
          <w:tcPr>
            <w:tcW w:w="1400" w:type="dxa"/>
            <w:noWrap/>
            <w:hideMark/>
          </w:tcPr>
          <w:p w14:paraId="0B0E277F" w14:textId="77777777" w:rsidR="004D0B25" w:rsidRPr="004D0B25" w:rsidRDefault="004D0B25" w:rsidP="004D0B25">
            <w:pPr>
              <w:pStyle w:val="NoSpacing"/>
            </w:pPr>
            <w:r w:rsidRPr="004D0B25">
              <w:lastRenderedPageBreak/>
              <w:t>4,624</w:t>
            </w:r>
          </w:p>
        </w:tc>
        <w:tc>
          <w:tcPr>
            <w:tcW w:w="4560" w:type="dxa"/>
            <w:noWrap/>
            <w:hideMark/>
          </w:tcPr>
          <w:p w14:paraId="390DF1C7" w14:textId="77777777" w:rsidR="004D0B25" w:rsidRPr="004D0B25" w:rsidRDefault="004D0B25" w:rsidP="004D0B25">
            <w:pPr>
              <w:pStyle w:val="NoSpacing"/>
            </w:pPr>
            <w:r w:rsidRPr="004D0B25">
              <w:t>Canal Transport</w:t>
            </w:r>
          </w:p>
        </w:tc>
        <w:tc>
          <w:tcPr>
            <w:tcW w:w="655" w:type="dxa"/>
            <w:noWrap/>
            <w:hideMark/>
          </w:tcPr>
          <w:p w14:paraId="6701336F" w14:textId="77777777" w:rsidR="004D0B25" w:rsidRPr="004D0B25" w:rsidRDefault="004D0B25" w:rsidP="004D0B25">
            <w:pPr>
              <w:pStyle w:val="NoSpacing"/>
            </w:pPr>
            <w:r w:rsidRPr="004D0B25">
              <w:t>Yes</w:t>
            </w:r>
          </w:p>
        </w:tc>
        <w:tc>
          <w:tcPr>
            <w:tcW w:w="1842" w:type="dxa"/>
            <w:noWrap/>
            <w:hideMark/>
          </w:tcPr>
          <w:p w14:paraId="341F28DA" w14:textId="77777777" w:rsidR="004D0B25" w:rsidRPr="004D0B25" w:rsidRDefault="004D0B25" w:rsidP="004D0B25">
            <w:pPr>
              <w:pStyle w:val="NoSpacing"/>
            </w:pPr>
            <w:r w:rsidRPr="004D0B25">
              <w:t>R</w:t>
            </w:r>
          </w:p>
        </w:tc>
      </w:tr>
      <w:tr w:rsidR="004D0B25" w:rsidRPr="004D0B25" w14:paraId="6B767D55" w14:textId="77777777" w:rsidTr="00095D54">
        <w:trPr>
          <w:trHeight w:val="300"/>
        </w:trPr>
        <w:tc>
          <w:tcPr>
            <w:tcW w:w="1400" w:type="dxa"/>
            <w:noWrap/>
            <w:hideMark/>
          </w:tcPr>
          <w:p w14:paraId="023419DC" w14:textId="77777777" w:rsidR="004D0B25" w:rsidRPr="004D0B25" w:rsidRDefault="004D0B25" w:rsidP="004D0B25">
            <w:pPr>
              <w:pStyle w:val="NoSpacing"/>
            </w:pPr>
            <w:r w:rsidRPr="004D0B25">
              <w:t>540</w:t>
            </w:r>
          </w:p>
        </w:tc>
        <w:tc>
          <w:tcPr>
            <w:tcW w:w="4560" w:type="dxa"/>
            <w:noWrap/>
            <w:hideMark/>
          </w:tcPr>
          <w:p w14:paraId="23D0B16A" w14:textId="77777777" w:rsidR="004D0B25" w:rsidRPr="004D0B25" w:rsidRDefault="004D0B25" w:rsidP="004D0B25">
            <w:pPr>
              <w:pStyle w:val="NoSpacing"/>
            </w:pPr>
            <w:r w:rsidRPr="004D0B25">
              <w:t>Cave</w:t>
            </w:r>
          </w:p>
        </w:tc>
        <w:tc>
          <w:tcPr>
            <w:tcW w:w="655" w:type="dxa"/>
            <w:noWrap/>
            <w:hideMark/>
          </w:tcPr>
          <w:p w14:paraId="1832F499" w14:textId="77777777" w:rsidR="004D0B25" w:rsidRPr="004D0B25" w:rsidRDefault="004D0B25" w:rsidP="004D0B25">
            <w:pPr>
              <w:pStyle w:val="NoSpacing"/>
            </w:pPr>
            <w:r w:rsidRPr="004D0B25">
              <w:t>No</w:t>
            </w:r>
          </w:p>
        </w:tc>
        <w:tc>
          <w:tcPr>
            <w:tcW w:w="1842" w:type="dxa"/>
            <w:noWrap/>
            <w:hideMark/>
          </w:tcPr>
          <w:p w14:paraId="75DE47D4" w14:textId="77777777" w:rsidR="004D0B25" w:rsidRPr="004D0B25" w:rsidRDefault="004D0B25" w:rsidP="004D0B25">
            <w:pPr>
              <w:pStyle w:val="NoSpacing"/>
            </w:pPr>
          </w:p>
        </w:tc>
      </w:tr>
      <w:tr w:rsidR="004D0B25" w:rsidRPr="004D0B25" w14:paraId="6F5BE3FF" w14:textId="77777777" w:rsidTr="00095D54">
        <w:trPr>
          <w:trHeight w:val="300"/>
        </w:trPr>
        <w:tc>
          <w:tcPr>
            <w:tcW w:w="1400" w:type="dxa"/>
            <w:noWrap/>
            <w:hideMark/>
          </w:tcPr>
          <w:p w14:paraId="3BB326AE" w14:textId="77777777" w:rsidR="004D0B25" w:rsidRPr="004D0B25" w:rsidRDefault="004D0B25" w:rsidP="004D0B25">
            <w:pPr>
              <w:pStyle w:val="NoSpacing"/>
            </w:pPr>
            <w:r w:rsidRPr="004D0B25">
              <w:t>7,525</w:t>
            </w:r>
          </w:p>
        </w:tc>
        <w:tc>
          <w:tcPr>
            <w:tcW w:w="4560" w:type="dxa"/>
            <w:noWrap/>
            <w:hideMark/>
          </w:tcPr>
          <w:p w14:paraId="62DFC457" w14:textId="77777777" w:rsidR="004D0B25" w:rsidRPr="004D0B25" w:rsidRDefault="004D0B25" w:rsidP="004D0B25">
            <w:pPr>
              <w:pStyle w:val="NoSpacing"/>
            </w:pPr>
            <w:r w:rsidRPr="004D0B25">
              <w:t>CERCLA Superfund Site</w:t>
            </w:r>
          </w:p>
        </w:tc>
        <w:tc>
          <w:tcPr>
            <w:tcW w:w="655" w:type="dxa"/>
            <w:noWrap/>
            <w:hideMark/>
          </w:tcPr>
          <w:p w14:paraId="3D7C235C" w14:textId="77777777" w:rsidR="004D0B25" w:rsidRPr="004D0B25" w:rsidRDefault="004D0B25" w:rsidP="004D0B25">
            <w:pPr>
              <w:pStyle w:val="NoSpacing"/>
            </w:pPr>
            <w:r w:rsidRPr="004D0B25">
              <w:t>No</w:t>
            </w:r>
          </w:p>
        </w:tc>
        <w:tc>
          <w:tcPr>
            <w:tcW w:w="1842" w:type="dxa"/>
            <w:noWrap/>
            <w:hideMark/>
          </w:tcPr>
          <w:p w14:paraId="5E654D86" w14:textId="77777777" w:rsidR="004D0B25" w:rsidRPr="004D0B25" w:rsidRDefault="004D0B25" w:rsidP="004D0B25">
            <w:pPr>
              <w:pStyle w:val="NoSpacing"/>
            </w:pPr>
          </w:p>
        </w:tc>
      </w:tr>
      <w:tr w:rsidR="004D0B25" w:rsidRPr="004D0B25" w14:paraId="4D62FEBC" w14:textId="77777777" w:rsidTr="00095D54">
        <w:trPr>
          <w:trHeight w:val="300"/>
        </w:trPr>
        <w:tc>
          <w:tcPr>
            <w:tcW w:w="1400" w:type="dxa"/>
            <w:noWrap/>
            <w:hideMark/>
          </w:tcPr>
          <w:p w14:paraId="33469111" w14:textId="77777777" w:rsidR="004D0B25" w:rsidRPr="004D0B25" w:rsidRDefault="004D0B25" w:rsidP="004D0B25">
            <w:pPr>
              <w:pStyle w:val="NoSpacing"/>
            </w:pPr>
            <w:r w:rsidRPr="004D0B25">
              <w:t>561</w:t>
            </w:r>
          </w:p>
        </w:tc>
        <w:tc>
          <w:tcPr>
            <w:tcW w:w="4560" w:type="dxa"/>
            <w:noWrap/>
            <w:hideMark/>
          </w:tcPr>
          <w:p w14:paraId="35381484" w14:textId="77777777" w:rsidR="004D0B25" w:rsidRPr="004D0B25" w:rsidRDefault="004D0B25" w:rsidP="004D0B25">
            <w:pPr>
              <w:pStyle w:val="NoSpacing"/>
            </w:pPr>
            <w:r w:rsidRPr="004D0B25">
              <w:t>Channelized Stream</w:t>
            </w:r>
          </w:p>
        </w:tc>
        <w:tc>
          <w:tcPr>
            <w:tcW w:w="655" w:type="dxa"/>
            <w:noWrap/>
            <w:hideMark/>
          </w:tcPr>
          <w:p w14:paraId="4377CF8A" w14:textId="77777777" w:rsidR="004D0B25" w:rsidRPr="004D0B25" w:rsidRDefault="004D0B25" w:rsidP="004D0B25">
            <w:pPr>
              <w:pStyle w:val="NoSpacing"/>
            </w:pPr>
            <w:r w:rsidRPr="004D0B25">
              <w:t>Yes</w:t>
            </w:r>
          </w:p>
        </w:tc>
        <w:tc>
          <w:tcPr>
            <w:tcW w:w="1842" w:type="dxa"/>
            <w:noWrap/>
            <w:hideMark/>
          </w:tcPr>
          <w:p w14:paraId="6661B4D3" w14:textId="77777777" w:rsidR="004D0B25" w:rsidRPr="004D0B25" w:rsidRDefault="004D0B25" w:rsidP="004D0B25">
            <w:pPr>
              <w:pStyle w:val="NoSpacing"/>
            </w:pPr>
            <w:r w:rsidRPr="004D0B25">
              <w:t>R</w:t>
            </w:r>
          </w:p>
        </w:tc>
      </w:tr>
      <w:tr w:rsidR="004D0B25" w:rsidRPr="004D0B25" w14:paraId="36000DE6" w14:textId="77777777" w:rsidTr="00095D54">
        <w:trPr>
          <w:trHeight w:val="300"/>
        </w:trPr>
        <w:tc>
          <w:tcPr>
            <w:tcW w:w="1400" w:type="dxa"/>
            <w:noWrap/>
            <w:hideMark/>
          </w:tcPr>
          <w:p w14:paraId="69D34457" w14:textId="77777777" w:rsidR="004D0B25" w:rsidRPr="004D0B25" w:rsidRDefault="004D0B25" w:rsidP="004D0B25">
            <w:pPr>
              <w:pStyle w:val="NoSpacing"/>
            </w:pPr>
            <w:r w:rsidRPr="004D0B25">
              <w:t>17</w:t>
            </w:r>
          </w:p>
        </w:tc>
        <w:tc>
          <w:tcPr>
            <w:tcW w:w="4560" w:type="dxa"/>
            <w:noWrap/>
            <w:hideMark/>
          </w:tcPr>
          <w:p w14:paraId="68F1B9D6" w14:textId="77777777" w:rsidR="004D0B25" w:rsidRPr="004D0B25" w:rsidRDefault="004D0B25" w:rsidP="004D0B25">
            <w:pPr>
              <w:pStyle w:val="NoSpacing"/>
            </w:pPr>
            <w:r w:rsidRPr="004D0B25">
              <w:t>Combined Sewer</w:t>
            </w:r>
          </w:p>
        </w:tc>
        <w:tc>
          <w:tcPr>
            <w:tcW w:w="655" w:type="dxa"/>
            <w:noWrap/>
            <w:hideMark/>
          </w:tcPr>
          <w:p w14:paraId="1C7326BA" w14:textId="77777777" w:rsidR="004D0B25" w:rsidRPr="004D0B25" w:rsidRDefault="004D0B25" w:rsidP="004D0B25">
            <w:pPr>
              <w:pStyle w:val="NoSpacing"/>
            </w:pPr>
            <w:r w:rsidRPr="004D0B25">
              <w:t>No</w:t>
            </w:r>
          </w:p>
        </w:tc>
        <w:tc>
          <w:tcPr>
            <w:tcW w:w="1842" w:type="dxa"/>
            <w:noWrap/>
            <w:hideMark/>
          </w:tcPr>
          <w:p w14:paraId="08A17B33" w14:textId="77777777" w:rsidR="004D0B25" w:rsidRPr="004D0B25" w:rsidRDefault="004D0B25" w:rsidP="004D0B25">
            <w:pPr>
              <w:pStyle w:val="NoSpacing"/>
            </w:pPr>
          </w:p>
        </w:tc>
      </w:tr>
      <w:tr w:rsidR="004D0B25" w:rsidRPr="004D0B25" w14:paraId="68F53865" w14:textId="77777777" w:rsidTr="00095D54">
        <w:trPr>
          <w:trHeight w:val="300"/>
        </w:trPr>
        <w:tc>
          <w:tcPr>
            <w:tcW w:w="1400" w:type="dxa"/>
            <w:noWrap/>
            <w:hideMark/>
          </w:tcPr>
          <w:p w14:paraId="3B21F723" w14:textId="77777777" w:rsidR="004D0B25" w:rsidRPr="004D0B25" w:rsidRDefault="004D0B25" w:rsidP="004D0B25">
            <w:pPr>
              <w:pStyle w:val="NoSpacing"/>
            </w:pPr>
            <w:r w:rsidRPr="004D0B25">
              <w:t>105</w:t>
            </w:r>
          </w:p>
        </w:tc>
        <w:tc>
          <w:tcPr>
            <w:tcW w:w="4560" w:type="dxa"/>
            <w:noWrap/>
            <w:hideMark/>
          </w:tcPr>
          <w:p w14:paraId="2112D79A" w14:textId="77777777" w:rsidR="004D0B25" w:rsidRPr="004D0B25" w:rsidRDefault="004D0B25" w:rsidP="004D0B25">
            <w:pPr>
              <w:pStyle w:val="NoSpacing"/>
            </w:pPr>
            <w:r w:rsidRPr="004D0B25">
              <w:t>Constructed Wetland</w:t>
            </w:r>
          </w:p>
        </w:tc>
        <w:tc>
          <w:tcPr>
            <w:tcW w:w="655" w:type="dxa"/>
            <w:noWrap/>
            <w:hideMark/>
          </w:tcPr>
          <w:p w14:paraId="6AE5F946" w14:textId="77777777" w:rsidR="004D0B25" w:rsidRPr="004D0B25" w:rsidRDefault="004D0B25" w:rsidP="004D0B25">
            <w:pPr>
              <w:pStyle w:val="NoSpacing"/>
            </w:pPr>
            <w:r w:rsidRPr="004D0B25">
              <w:t>Yes</w:t>
            </w:r>
          </w:p>
        </w:tc>
        <w:tc>
          <w:tcPr>
            <w:tcW w:w="1842" w:type="dxa"/>
            <w:noWrap/>
            <w:hideMark/>
          </w:tcPr>
          <w:p w14:paraId="1398D377" w14:textId="77777777" w:rsidR="004D0B25" w:rsidRPr="004D0B25" w:rsidRDefault="004D0B25" w:rsidP="004D0B25">
            <w:pPr>
              <w:pStyle w:val="NoSpacing"/>
            </w:pPr>
            <w:r w:rsidRPr="004D0B25">
              <w:t>R</w:t>
            </w:r>
          </w:p>
        </w:tc>
      </w:tr>
      <w:tr w:rsidR="004D0B25" w:rsidRPr="004D0B25" w14:paraId="47BE5CB8" w14:textId="77777777" w:rsidTr="00095D54">
        <w:trPr>
          <w:trHeight w:val="300"/>
        </w:trPr>
        <w:tc>
          <w:tcPr>
            <w:tcW w:w="1400" w:type="dxa"/>
            <w:noWrap/>
            <w:hideMark/>
          </w:tcPr>
          <w:p w14:paraId="2281756D" w14:textId="77777777" w:rsidR="004D0B25" w:rsidRPr="004D0B25" w:rsidRDefault="004D0B25" w:rsidP="004D0B25">
            <w:pPr>
              <w:pStyle w:val="NoSpacing"/>
            </w:pPr>
            <w:r w:rsidRPr="004D0B25">
              <w:t>68,660</w:t>
            </w:r>
          </w:p>
        </w:tc>
        <w:tc>
          <w:tcPr>
            <w:tcW w:w="4560" w:type="dxa"/>
            <w:noWrap/>
            <w:hideMark/>
          </w:tcPr>
          <w:p w14:paraId="5B829E4D" w14:textId="77777777" w:rsidR="004D0B25" w:rsidRPr="004D0B25" w:rsidRDefault="004D0B25" w:rsidP="004D0B25">
            <w:pPr>
              <w:pStyle w:val="NoSpacing"/>
            </w:pPr>
            <w:r w:rsidRPr="004D0B25">
              <w:t>Estuary</w:t>
            </w:r>
          </w:p>
        </w:tc>
        <w:tc>
          <w:tcPr>
            <w:tcW w:w="655" w:type="dxa"/>
            <w:noWrap/>
            <w:hideMark/>
          </w:tcPr>
          <w:p w14:paraId="3CFFE9A8" w14:textId="77777777" w:rsidR="004D0B25" w:rsidRPr="004D0B25" w:rsidRDefault="004D0B25" w:rsidP="004D0B25">
            <w:pPr>
              <w:pStyle w:val="NoSpacing"/>
            </w:pPr>
            <w:r w:rsidRPr="004D0B25">
              <w:t>No</w:t>
            </w:r>
          </w:p>
        </w:tc>
        <w:tc>
          <w:tcPr>
            <w:tcW w:w="1842" w:type="dxa"/>
            <w:noWrap/>
            <w:hideMark/>
          </w:tcPr>
          <w:p w14:paraId="40B3AB45" w14:textId="77777777" w:rsidR="004D0B25" w:rsidRPr="004D0B25" w:rsidRDefault="004D0B25" w:rsidP="004D0B25">
            <w:pPr>
              <w:pStyle w:val="NoSpacing"/>
            </w:pPr>
          </w:p>
        </w:tc>
      </w:tr>
      <w:tr w:rsidR="004D0B25" w:rsidRPr="004D0B25" w14:paraId="1F3BDFA9" w14:textId="77777777" w:rsidTr="00095D54">
        <w:trPr>
          <w:trHeight w:val="300"/>
        </w:trPr>
        <w:tc>
          <w:tcPr>
            <w:tcW w:w="1400" w:type="dxa"/>
            <w:noWrap/>
            <w:hideMark/>
          </w:tcPr>
          <w:p w14:paraId="6CF7D2D6" w14:textId="77777777" w:rsidR="004D0B25" w:rsidRPr="004D0B25" w:rsidRDefault="004D0B25" w:rsidP="004D0B25">
            <w:pPr>
              <w:pStyle w:val="NoSpacing"/>
            </w:pPr>
            <w:r w:rsidRPr="004D0B25">
              <w:t>792</w:t>
            </w:r>
          </w:p>
        </w:tc>
        <w:tc>
          <w:tcPr>
            <w:tcW w:w="4560" w:type="dxa"/>
            <w:noWrap/>
            <w:hideMark/>
          </w:tcPr>
          <w:p w14:paraId="7A604D55" w14:textId="77777777" w:rsidR="004D0B25" w:rsidRPr="004D0B25" w:rsidRDefault="004D0B25" w:rsidP="004D0B25">
            <w:pPr>
              <w:pStyle w:val="NoSpacing"/>
            </w:pPr>
            <w:r w:rsidRPr="004D0B25">
              <w:t>Facility Industrial</w:t>
            </w:r>
          </w:p>
        </w:tc>
        <w:tc>
          <w:tcPr>
            <w:tcW w:w="655" w:type="dxa"/>
            <w:noWrap/>
            <w:hideMark/>
          </w:tcPr>
          <w:p w14:paraId="5B839DCE" w14:textId="77777777" w:rsidR="004D0B25" w:rsidRPr="004D0B25" w:rsidRDefault="004D0B25" w:rsidP="004D0B25">
            <w:pPr>
              <w:pStyle w:val="NoSpacing"/>
            </w:pPr>
            <w:r w:rsidRPr="004D0B25">
              <w:t>No</w:t>
            </w:r>
          </w:p>
        </w:tc>
        <w:tc>
          <w:tcPr>
            <w:tcW w:w="1842" w:type="dxa"/>
            <w:noWrap/>
            <w:hideMark/>
          </w:tcPr>
          <w:p w14:paraId="6349BF47" w14:textId="77777777" w:rsidR="004D0B25" w:rsidRPr="004D0B25" w:rsidRDefault="004D0B25" w:rsidP="004D0B25">
            <w:pPr>
              <w:pStyle w:val="NoSpacing"/>
            </w:pPr>
          </w:p>
        </w:tc>
      </w:tr>
      <w:tr w:rsidR="004D0B25" w:rsidRPr="004D0B25" w14:paraId="63AC7D32" w14:textId="77777777" w:rsidTr="00095D54">
        <w:trPr>
          <w:trHeight w:val="300"/>
        </w:trPr>
        <w:tc>
          <w:tcPr>
            <w:tcW w:w="1400" w:type="dxa"/>
            <w:noWrap/>
            <w:hideMark/>
          </w:tcPr>
          <w:p w14:paraId="57001A34" w14:textId="77777777" w:rsidR="004D0B25" w:rsidRPr="004D0B25" w:rsidRDefault="004D0B25" w:rsidP="004D0B25">
            <w:pPr>
              <w:pStyle w:val="NoSpacing"/>
            </w:pPr>
            <w:r w:rsidRPr="004D0B25">
              <w:t>1,759</w:t>
            </w:r>
          </w:p>
        </w:tc>
        <w:tc>
          <w:tcPr>
            <w:tcW w:w="4560" w:type="dxa"/>
            <w:noWrap/>
            <w:hideMark/>
          </w:tcPr>
          <w:p w14:paraId="39FA257E" w14:textId="77777777" w:rsidR="004D0B25" w:rsidRPr="004D0B25" w:rsidRDefault="004D0B25" w:rsidP="004D0B25">
            <w:pPr>
              <w:pStyle w:val="NoSpacing"/>
            </w:pPr>
            <w:r w:rsidRPr="004D0B25">
              <w:t>Facility Municipal Sewage (POTW)</w:t>
            </w:r>
          </w:p>
        </w:tc>
        <w:tc>
          <w:tcPr>
            <w:tcW w:w="655" w:type="dxa"/>
            <w:noWrap/>
            <w:hideMark/>
          </w:tcPr>
          <w:p w14:paraId="4C7D1C21" w14:textId="77777777" w:rsidR="004D0B25" w:rsidRPr="004D0B25" w:rsidRDefault="004D0B25" w:rsidP="004D0B25">
            <w:pPr>
              <w:pStyle w:val="NoSpacing"/>
            </w:pPr>
            <w:r w:rsidRPr="004D0B25">
              <w:t>No</w:t>
            </w:r>
          </w:p>
        </w:tc>
        <w:tc>
          <w:tcPr>
            <w:tcW w:w="1842" w:type="dxa"/>
            <w:noWrap/>
            <w:hideMark/>
          </w:tcPr>
          <w:p w14:paraId="76ACF128" w14:textId="77777777" w:rsidR="004D0B25" w:rsidRPr="004D0B25" w:rsidRDefault="004D0B25" w:rsidP="004D0B25">
            <w:pPr>
              <w:pStyle w:val="NoSpacing"/>
            </w:pPr>
          </w:p>
        </w:tc>
      </w:tr>
      <w:tr w:rsidR="004D0B25" w:rsidRPr="004D0B25" w14:paraId="39A18593" w14:textId="77777777" w:rsidTr="00095D54">
        <w:trPr>
          <w:trHeight w:val="300"/>
        </w:trPr>
        <w:tc>
          <w:tcPr>
            <w:tcW w:w="1400" w:type="dxa"/>
            <w:noWrap/>
            <w:hideMark/>
          </w:tcPr>
          <w:p w14:paraId="6B4BD621" w14:textId="77777777" w:rsidR="004D0B25" w:rsidRPr="004D0B25" w:rsidRDefault="004D0B25" w:rsidP="004D0B25">
            <w:pPr>
              <w:pStyle w:val="NoSpacing"/>
            </w:pPr>
            <w:r w:rsidRPr="004D0B25">
              <w:t>1,867</w:t>
            </w:r>
          </w:p>
        </w:tc>
        <w:tc>
          <w:tcPr>
            <w:tcW w:w="4560" w:type="dxa"/>
            <w:noWrap/>
            <w:hideMark/>
          </w:tcPr>
          <w:p w14:paraId="5762B090" w14:textId="77777777" w:rsidR="004D0B25" w:rsidRPr="004D0B25" w:rsidRDefault="004D0B25" w:rsidP="004D0B25">
            <w:pPr>
              <w:pStyle w:val="NoSpacing"/>
            </w:pPr>
            <w:r w:rsidRPr="004D0B25">
              <w:t>Facility Other</w:t>
            </w:r>
          </w:p>
        </w:tc>
        <w:tc>
          <w:tcPr>
            <w:tcW w:w="655" w:type="dxa"/>
            <w:noWrap/>
            <w:hideMark/>
          </w:tcPr>
          <w:p w14:paraId="001C78D5" w14:textId="77777777" w:rsidR="004D0B25" w:rsidRPr="004D0B25" w:rsidRDefault="004D0B25" w:rsidP="004D0B25">
            <w:pPr>
              <w:pStyle w:val="NoSpacing"/>
            </w:pPr>
            <w:r w:rsidRPr="004D0B25">
              <w:t>No</w:t>
            </w:r>
          </w:p>
        </w:tc>
        <w:tc>
          <w:tcPr>
            <w:tcW w:w="1842" w:type="dxa"/>
            <w:noWrap/>
            <w:hideMark/>
          </w:tcPr>
          <w:p w14:paraId="5F5421CC" w14:textId="77777777" w:rsidR="004D0B25" w:rsidRPr="004D0B25" w:rsidRDefault="004D0B25" w:rsidP="004D0B25">
            <w:pPr>
              <w:pStyle w:val="NoSpacing"/>
            </w:pPr>
          </w:p>
        </w:tc>
      </w:tr>
      <w:tr w:rsidR="004D0B25" w:rsidRPr="004D0B25" w14:paraId="4A3FEF14" w14:textId="77777777" w:rsidTr="00095D54">
        <w:trPr>
          <w:trHeight w:val="300"/>
        </w:trPr>
        <w:tc>
          <w:tcPr>
            <w:tcW w:w="1400" w:type="dxa"/>
            <w:noWrap/>
            <w:hideMark/>
          </w:tcPr>
          <w:p w14:paraId="048E20F0" w14:textId="77777777" w:rsidR="004D0B25" w:rsidRPr="004D0B25" w:rsidRDefault="004D0B25" w:rsidP="004D0B25">
            <w:pPr>
              <w:pStyle w:val="NoSpacing"/>
            </w:pPr>
            <w:r w:rsidRPr="004D0B25">
              <w:t>1,082</w:t>
            </w:r>
          </w:p>
        </w:tc>
        <w:tc>
          <w:tcPr>
            <w:tcW w:w="4560" w:type="dxa"/>
            <w:noWrap/>
            <w:hideMark/>
          </w:tcPr>
          <w:p w14:paraId="5B924411" w14:textId="77777777" w:rsidR="004D0B25" w:rsidRPr="004D0B25" w:rsidRDefault="004D0B25" w:rsidP="004D0B25">
            <w:pPr>
              <w:pStyle w:val="NoSpacing"/>
            </w:pPr>
            <w:r w:rsidRPr="004D0B25">
              <w:t>Facility Privately Owned Non-industrial</w:t>
            </w:r>
          </w:p>
        </w:tc>
        <w:tc>
          <w:tcPr>
            <w:tcW w:w="655" w:type="dxa"/>
            <w:noWrap/>
            <w:hideMark/>
          </w:tcPr>
          <w:p w14:paraId="154A38D0" w14:textId="77777777" w:rsidR="004D0B25" w:rsidRPr="004D0B25" w:rsidRDefault="004D0B25" w:rsidP="004D0B25">
            <w:pPr>
              <w:pStyle w:val="NoSpacing"/>
            </w:pPr>
            <w:r w:rsidRPr="004D0B25">
              <w:t>No</w:t>
            </w:r>
          </w:p>
        </w:tc>
        <w:tc>
          <w:tcPr>
            <w:tcW w:w="1842" w:type="dxa"/>
            <w:noWrap/>
            <w:hideMark/>
          </w:tcPr>
          <w:p w14:paraId="5B7247F8" w14:textId="77777777" w:rsidR="004D0B25" w:rsidRPr="004D0B25" w:rsidRDefault="004D0B25" w:rsidP="004D0B25">
            <w:pPr>
              <w:pStyle w:val="NoSpacing"/>
            </w:pPr>
          </w:p>
        </w:tc>
      </w:tr>
      <w:tr w:rsidR="004D0B25" w:rsidRPr="004D0B25" w14:paraId="1F362B22" w14:textId="77777777" w:rsidTr="00095D54">
        <w:trPr>
          <w:trHeight w:val="300"/>
        </w:trPr>
        <w:tc>
          <w:tcPr>
            <w:tcW w:w="1400" w:type="dxa"/>
            <w:noWrap/>
            <w:hideMark/>
          </w:tcPr>
          <w:p w14:paraId="11C3A105" w14:textId="77777777" w:rsidR="004D0B25" w:rsidRPr="004D0B25" w:rsidRDefault="004D0B25" w:rsidP="004D0B25">
            <w:pPr>
              <w:pStyle w:val="NoSpacing"/>
            </w:pPr>
            <w:r w:rsidRPr="004D0B25">
              <w:t>266</w:t>
            </w:r>
          </w:p>
        </w:tc>
        <w:tc>
          <w:tcPr>
            <w:tcW w:w="4560" w:type="dxa"/>
            <w:noWrap/>
            <w:hideMark/>
          </w:tcPr>
          <w:p w14:paraId="1904ECA0" w14:textId="77777777" w:rsidR="004D0B25" w:rsidRPr="004D0B25" w:rsidRDefault="004D0B25" w:rsidP="004D0B25">
            <w:pPr>
              <w:pStyle w:val="NoSpacing"/>
            </w:pPr>
            <w:r w:rsidRPr="004D0B25">
              <w:t>Facility Public Water Supply (PWS)</w:t>
            </w:r>
          </w:p>
        </w:tc>
        <w:tc>
          <w:tcPr>
            <w:tcW w:w="655" w:type="dxa"/>
            <w:noWrap/>
            <w:hideMark/>
          </w:tcPr>
          <w:p w14:paraId="6CF66541" w14:textId="77777777" w:rsidR="004D0B25" w:rsidRPr="004D0B25" w:rsidRDefault="004D0B25" w:rsidP="004D0B25">
            <w:pPr>
              <w:pStyle w:val="NoSpacing"/>
            </w:pPr>
            <w:r w:rsidRPr="004D0B25">
              <w:t>No</w:t>
            </w:r>
          </w:p>
        </w:tc>
        <w:tc>
          <w:tcPr>
            <w:tcW w:w="1842" w:type="dxa"/>
            <w:noWrap/>
            <w:hideMark/>
          </w:tcPr>
          <w:p w14:paraId="4397521E" w14:textId="77777777" w:rsidR="004D0B25" w:rsidRPr="004D0B25" w:rsidRDefault="004D0B25" w:rsidP="004D0B25">
            <w:pPr>
              <w:pStyle w:val="NoSpacing"/>
            </w:pPr>
          </w:p>
        </w:tc>
      </w:tr>
      <w:tr w:rsidR="004D0B25" w:rsidRPr="004D0B25" w14:paraId="38769964" w14:textId="77777777" w:rsidTr="00095D54">
        <w:trPr>
          <w:trHeight w:val="300"/>
        </w:trPr>
        <w:tc>
          <w:tcPr>
            <w:tcW w:w="1400" w:type="dxa"/>
            <w:noWrap/>
            <w:hideMark/>
          </w:tcPr>
          <w:p w14:paraId="7C216FD8" w14:textId="77777777" w:rsidR="004D0B25" w:rsidRPr="004D0B25" w:rsidRDefault="004D0B25" w:rsidP="004D0B25">
            <w:pPr>
              <w:pStyle w:val="NoSpacing"/>
            </w:pPr>
            <w:r w:rsidRPr="004D0B25">
              <w:t>9</w:t>
            </w:r>
          </w:p>
        </w:tc>
        <w:tc>
          <w:tcPr>
            <w:tcW w:w="4560" w:type="dxa"/>
            <w:noWrap/>
            <w:hideMark/>
          </w:tcPr>
          <w:p w14:paraId="29CCB006" w14:textId="77777777" w:rsidR="004D0B25" w:rsidRPr="004D0B25" w:rsidRDefault="004D0B25" w:rsidP="004D0B25">
            <w:pPr>
              <w:pStyle w:val="NoSpacing"/>
            </w:pPr>
            <w:r w:rsidRPr="004D0B25">
              <w:t>Facility: Cistern</w:t>
            </w:r>
          </w:p>
        </w:tc>
        <w:tc>
          <w:tcPr>
            <w:tcW w:w="655" w:type="dxa"/>
            <w:noWrap/>
            <w:hideMark/>
          </w:tcPr>
          <w:p w14:paraId="2C89A814" w14:textId="77777777" w:rsidR="004D0B25" w:rsidRPr="004D0B25" w:rsidRDefault="004D0B25" w:rsidP="004D0B25">
            <w:pPr>
              <w:pStyle w:val="NoSpacing"/>
            </w:pPr>
            <w:r w:rsidRPr="004D0B25">
              <w:t>No</w:t>
            </w:r>
          </w:p>
        </w:tc>
        <w:tc>
          <w:tcPr>
            <w:tcW w:w="1842" w:type="dxa"/>
            <w:noWrap/>
            <w:hideMark/>
          </w:tcPr>
          <w:p w14:paraId="3801CF33" w14:textId="77777777" w:rsidR="004D0B25" w:rsidRPr="004D0B25" w:rsidRDefault="004D0B25" w:rsidP="004D0B25">
            <w:pPr>
              <w:pStyle w:val="NoSpacing"/>
            </w:pPr>
          </w:p>
        </w:tc>
      </w:tr>
      <w:tr w:rsidR="004D0B25" w:rsidRPr="004D0B25" w14:paraId="398F8EF8" w14:textId="77777777" w:rsidTr="00095D54">
        <w:trPr>
          <w:trHeight w:val="300"/>
        </w:trPr>
        <w:tc>
          <w:tcPr>
            <w:tcW w:w="1400" w:type="dxa"/>
            <w:noWrap/>
            <w:hideMark/>
          </w:tcPr>
          <w:p w14:paraId="38E75E35" w14:textId="77777777" w:rsidR="004D0B25" w:rsidRPr="004D0B25" w:rsidRDefault="004D0B25" w:rsidP="004D0B25">
            <w:pPr>
              <w:pStyle w:val="NoSpacing"/>
            </w:pPr>
            <w:r w:rsidRPr="004D0B25">
              <w:t>146</w:t>
            </w:r>
          </w:p>
        </w:tc>
        <w:tc>
          <w:tcPr>
            <w:tcW w:w="4560" w:type="dxa"/>
            <w:noWrap/>
            <w:hideMark/>
          </w:tcPr>
          <w:p w14:paraId="1F15D8AB" w14:textId="77777777" w:rsidR="004D0B25" w:rsidRPr="004D0B25" w:rsidRDefault="004D0B25" w:rsidP="004D0B25">
            <w:pPr>
              <w:pStyle w:val="NoSpacing"/>
            </w:pPr>
            <w:r w:rsidRPr="004D0B25">
              <w:t>Facility: Combined sewer</w:t>
            </w:r>
          </w:p>
        </w:tc>
        <w:tc>
          <w:tcPr>
            <w:tcW w:w="655" w:type="dxa"/>
            <w:noWrap/>
            <w:hideMark/>
          </w:tcPr>
          <w:p w14:paraId="2425E18E" w14:textId="77777777" w:rsidR="004D0B25" w:rsidRPr="004D0B25" w:rsidRDefault="004D0B25" w:rsidP="004D0B25">
            <w:pPr>
              <w:pStyle w:val="NoSpacing"/>
            </w:pPr>
            <w:r w:rsidRPr="004D0B25">
              <w:t>No</w:t>
            </w:r>
          </w:p>
        </w:tc>
        <w:tc>
          <w:tcPr>
            <w:tcW w:w="1842" w:type="dxa"/>
            <w:noWrap/>
            <w:hideMark/>
          </w:tcPr>
          <w:p w14:paraId="5C4AB85C" w14:textId="77777777" w:rsidR="004D0B25" w:rsidRPr="004D0B25" w:rsidRDefault="004D0B25" w:rsidP="004D0B25">
            <w:pPr>
              <w:pStyle w:val="NoSpacing"/>
            </w:pPr>
          </w:p>
        </w:tc>
      </w:tr>
      <w:tr w:rsidR="004D0B25" w:rsidRPr="004D0B25" w14:paraId="314F026D" w14:textId="77777777" w:rsidTr="00095D54">
        <w:trPr>
          <w:trHeight w:val="300"/>
        </w:trPr>
        <w:tc>
          <w:tcPr>
            <w:tcW w:w="1400" w:type="dxa"/>
            <w:noWrap/>
            <w:hideMark/>
          </w:tcPr>
          <w:p w14:paraId="536C8900" w14:textId="77777777" w:rsidR="004D0B25" w:rsidRPr="004D0B25" w:rsidRDefault="004D0B25" w:rsidP="004D0B25">
            <w:pPr>
              <w:pStyle w:val="NoSpacing"/>
            </w:pPr>
            <w:r w:rsidRPr="004D0B25">
              <w:t>4,485</w:t>
            </w:r>
          </w:p>
        </w:tc>
        <w:tc>
          <w:tcPr>
            <w:tcW w:w="4560" w:type="dxa"/>
            <w:noWrap/>
            <w:hideMark/>
          </w:tcPr>
          <w:p w14:paraId="05D094BA" w14:textId="77777777" w:rsidR="004D0B25" w:rsidRPr="004D0B25" w:rsidRDefault="004D0B25" w:rsidP="004D0B25">
            <w:pPr>
              <w:pStyle w:val="NoSpacing"/>
            </w:pPr>
            <w:r w:rsidRPr="004D0B25">
              <w:t>Facility: Diversion</w:t>
            </w:r>
          </w:p>
        </w:tc>
        <w:tc>
          <w:tcPr>
            <w:tcW w:w="655" w:type="dxa"/>
            <w:noWrap/>
            <w:hideMark/>
          </w:tcPr>
          <w:p w14:paraId="2DE6613D" w14:textId="77777777" w:rsidR="004D0B25" w:rsidRPr="004D0B25" w:rsidRDefault="004D0B25" w:rsidP="004D0B25">
            <w:pPr>
              <w:pStyle w:val="NoSpacing"/>
            </w:pPr>
            <w:r w:rsidRPr="004D0B25">
              <w:t>No</w:t>
            </w:r>
          </w:p>
        </w:tc>
        <w:tc>
          <w:tcPr>
            <w:tcW w:w="1842" w:type="dxa"/>
            <w:noWrap/>
            <w:hideMark/>
          </w:tcPr>
          <w:p w14:paraId="7A2D2771" w14:textId="77777777" w:rsidR="004D0B25" w:rsidRPr="004D0B25" w:rsidRDefault="004D0B25" w:rsidP="004D0B25">
            <w:pPr>
              <w:pStyle w:val="NoSpacing"/>
            </w:pPr>
          </w:p>
        </w:tc>
      </w:tr>
      <w:tr w:rsidR="004D0B25" w:rsidRPr="004D0B25" w14:paraId="0BA6BA4E" w14:textId="77777777" w:rsidTr="00095D54">
        <w:trPr>
          <w:trHeight w:val="300"/>
        </w:trPr>
        <w:tc>
          <w:tcPr>
            <w:tcW w:w="1400" w:type="dxa"/>
            <w:noWrap/>
            <w:hideMark/>
          </w:tcPr>
          <w:p w14:paraId="3F1CEA7C" w14:textId="77777777" w:rsidR="004D0B25" w:rsidRPr="004D0B25" w:rsidRDefault="004D0B25" w:rsidP="004D0B25">
            <w:pPr>
              <w:pStyle w:val="NoSpacing"/>
            </w:pPr>
            <w:r w:rsidRPr="004D0B25">
              <w:t>182</w:t>
            </w:r>
          </w:p>
        </w:tc>
        <w:tc>
          <w:tcPr>
            <w:tcW w:w="4560" w:type="dxa"/>
            <w:noWrap/>
            <w:hideMark/>
          </w:tcPr>
          <w:p w14:paraId="535C7D8C" w14:textId="77777777" w:rsidR="004D0B25" w:rsidRPr="004D0B25" w:rsidRDefault="004D0B25" w:rsidP="004D0B25">
            <w:pPr>
              <w:pStyle w:val="NoSpacing"/>
            </w:pPr>
            <w:r w:rsidRPr="004D0B25">
              <w:t>Facility: Field, Pasture, Orchard, or Nursery</w:t>
            </w:r>
          </w:p>
        </w:tc>
        <w:tc>
          <w:tcPr>
            <w:tcW w:w="655" w:type="dxa"/>
            <w:noWrap/>
            <w:hideMark/>
          </w:tcPr>
          <w:p w14:paraId="1E495048" w14:textId="77777777" w:rsidR="004D0B25" w:rsidRPr="004D0B25" w:rsidRDefault="004D0B25" w:rsidP="004D0B25">
            <w:pPr>
              <w:pStyle w:val="NoSpacing"/>
            </w:pPr>
            <w:r w:rsidRPr="004D0B25">
              <w:t>No</w:t>
            </w:r>
          </w:p>
        </w:tc>
        <w:tc>
          <w:tcPr>
            <w:tcW w:w="1842" w:type="dxa"/>
            <w:noWrap/>
            <w:hideMark/>
          </w:tcPr>
          <w:p w14:paraId="7D99AD9F" w14:textId="77777777" w:rsidR="004D0B25" w:rsidRPr="004D0B25" w:rsidRDefault="004D0B25" w:rsidP="004D0B25">
            <w:pPr>
              <w:pStyle w:val="NoSpacing"/>
            </w:pPr>
          </w:p>
        </w:tc>
      </w:tr>
      <w:tr w:rsidR="004D0B25" w:rsidRPr="004D0B25" w14:paraId="324CD664" w14:textId="77777777" w:rsidTr="00095D54">
        <w:trPr>
          <w:trHeight w:val="300"/>
        </w:trPr>
        <w:tc>
          <w:tcPr>
            <w:tcW w:w="1400" w:type="dxa"/>
            <w:noWrap/>
            <w:hideMark/>
          </w:tcPr>
          <w:p w14:paraId="1645FA76" w14:textId="77777777" w:rsidR="004D0B25" w:rsidRPr="004D0B25" w:rsidRDefault="004D0B25" w:rsidP="004D0B25">
            <w:pPr>
              <w:pStyle w:val="NoSpacing"/>
            </w:pPr>
            <w:r w:rsidRPr="004D0B25">
              <w:t>114</w:t>
            </w:r>
          </w:p>
        </w:tc>
        <w:tc>
          <w:tcPr>
            <w:tcW w:w="4560" w:type="dxa"/>
            <w:noWrap/>
            <w:hideMark/>
          </w:tcPr>
          <w:p w14:paraId="15A63638" w14:textId="77777777" w:rsidR="004D0B25" w:rsidRPr="004D0B25" w:rsidRDefault="004D0B25" w:rsidP="004D0B25">
            <w:pPr>
              <w:pStyle w:val="NoSpacing"/>
            </w:pPr>
            <w:r w:rsidRPr="004D0B25">
              <w:t>Facility: Golf course</w:t>
            </w:r>
          </w:p>
        </w:tc>
        <w:tc>
          <w:tcPr>
            <w:tcW w:w="655" w:type="dxa"/>
            <w:noWrap/>
            <w:hideMark/>
          </w:tcPr>
          <w:p w14:paraId="247AC269" w14:textId="77777777" w:rsidR="004D0B25" w:rsidRPr="004D0B25" w:rsidRDefault="004D0B25" w:rsidP="004D0B25">
            <w:pPr>
              <w:pStyle w:val="NoSpacing"/>
            </w:pPr>
            <w:r w:rsidRPr="004D0B25">
              <w:t>No</w:t>
            </w:r>
          </w:p>
        </w:tc>
        <w:tc>
          <w:tcPr>
            <w:tcW w:w="1842" w:type="dxa"/>
            <w:noWrap/>
            <w:hideMark/>
          </w:tcPr>
          <w:p w14:paraId="1480F53D" w14:textId="77777777" w:rsidR="004D0B25" w:rsidRPr="004D0B25" w:rsidRDefault="004D0B25" w:rsidP="004D0B25">
            <w:pPr>
              <w:pStyle w:val="NoSpacing"/>
            </w:pPr>
          </w:p>
        </w:tc>
      </w:tr>
      <w:tr w:rsidR="004D0B25" w:rsidRPr="004D0B25" w14:paraId="036C2076" w14:textId="77777777" w:rsidTr="00095D54">
        <w:trPr>
          <w:trHeight w:val="300"/>
        </w:trPr>
        <w:tc>
          <w:tcPr>
            <w:tcW w:w="1400" w:type="dxa"/>
            <w:noWrap/>
            <w:hideMark/>
          </w:tcPr>
          <w:p w14:paraId="48C97AC4" w14:textId="77777777" w:rsidR="004D0B25" w:rsidRPr="004D0B25" w:rsidRDefault="004D0B25" w:rsidP="004D0B25">
            <w:pPr>
              <w:pStyle w:val="NoSpacing"/>
            </w:pPr>
            <w:r w:rsidRPr="004D0B25">
              <w:t>217</w:t>
            </w:r>
          </w:p>
        </w:tc>
        <w:tc>
          <w:tcPr>
            <w:tcW w:w="4560" w:type="dxa"/>
            <w:noWrap/>
            <w:hideMark/>
          </w:tcPr>
          <w:p w14:paraId="74779322" w14:textId="77777777" w:rsidR="004D0B25" w:rsidRPr="004D0B25" w:rsidRDefault="004D0B25" w:rsidP="004D0B25">
            <w:pPr>
              <w:pStyle w:val="NoSpacing"/>
            </w:pPr>
            <w:r w:rsidRPr="004D0B25">
              <w:t>Facility: Laboratory or sample-preparation area</w:t>
            </w:r>
          </w:p>
        </w:tc>
        <w:tc>
          <w:tcPr>
            <w:tcW w:w="655" w:type="dxa"/>
            <w:noWrap/>
            <w:hideMark/>
          </w:tcPr>
          <w:p w14:paraId="2A5468B4" w14:textId="77777777" w:rsidR="004D0B25" w:rsidRPr="004D0B25" w:rsidRDefault="004D0B25" w:rsidP="004D0B25">
            <w:pPr>
              <w:pStyle w:val="NoSpacing"/>
            </w:pPr>
            <w:r w:rsidRPr="004D0B25">
              <w:t>No</w:t>
            </w:r>
          </w:p>
        </w:tc>
        <w:tc>
          <w:tcPr>
            <w:tcW w:w="1842" w:type="dxa"/>
            <w:noWrap/>
            <w:hideMark/>
          </w:tcPr>
          <w:p w14:paraId="034183DB" w14:textId="77777777" w:rsidR="004D0B25" w:rsidRPr="004D0B25" w:rsidRDefault="004D0B25" w:rsidP="004D0B25">
            <w:pPr>
              <w:pStyle w:val="NoSpacing"/>
            </w:pPr>
          </w:p>
        </w:tc>
      </w:tr>
      <w:tr w:rsidR="004D0B25" w:rsidRPr="004D0B25" w14:paraId="6E782D54" w14:textId="77777777" w:rsidTr="00095D54">
        <w:trPr>
          <w:trHeight w:val="300"/>
        </w:trPr>
        <w:tc>
          <w:tcPr>
            <w:tcW w:w="1400" w:type="dxa"/>
            <w:noWrap/>
            <w:hideMark/>
          </w:tcPr>
          <w:p w14:paraId="6625EF50" w14:textId="77777777" w:rsidR="004D0B25" w:rsidRPr="004D0B25" w:rsidRDefault="004D0B25" w:rsidP="004D0B25">
            <w:pPr>
              <w:pStyle w:val="NoSpacing"/>
            </w:pPr>
            <w:r w:rsidRPr="004D0B25">
              <w:t>25</w:t>
            </w:r>
          </w:p>
        </w:tc>
        <w:tc>
          <w:tcPr>
            <w:tcW w:w="4560" w:type="dxa"/>
            <w:noWrap/>
            <w:hideMark/>
          </w:tcPr>
          <w:p w14:paraId="585AB37B" w14:textId="77777777" w:rsidR="004D0B25" w:rsidRPr="004D0B25" w:rsidRDefault="004D0B25" w:rsidP="004D0B25">
            <w:pPr>
              <w:pStyle w:val="NoSpacing"/>
            </w:pPr>
            <w:r w:rsidRPr="004D0B25">
              <w:t>Facility: Landfill</w:t>
            </w:r>
          </w:p>
        </w:tc>
        <w:tc>
          <w:tcPr>
            <w:tcW w:w="655" w:type="dxa"/>
            <w:noWrap/>
            <w:hideMark/>
          </w:tcPr>
          <w:p w14:paraId="2AA46807" w14:textId="77777777" w:rsidR="004D0B25" w:rsidRPr="004D0B25" w:rsidRDefault="004D0B25" w:rsidP="004D0B25">
            <w:pPr>
              <w:pStyle w:val="NoSpacing"/>
            </w:pPr>
            <w:r w:rsidRPr="004D0B25">
              <w:t>No</w:t>
            </w:r>
          </w:p>
        </w:tc>
        <w:tc>
          <w:tcPr>
            <w:tcW w:w="1842" w:type="dxa"/>
            <w:noWrap/>
            <w:hideMark/>
          </w:tcPr>
          <w:p w14:paraId="00378F11" w14:textId="77777777" w:rsidR="004D0B25" w:rsidRPr="004D0B25" w:rsidRDefault="004D0B25" w:rsidP="004D0B25">
            <w:pPr>
              <w:pStyle w:val="NoSpacing"/>
            </w:pPr>
          </w:p>
        </w:tc>
      </w:tr>
      <w:tr w:rsidR="004D0B25" w:rsidRPr="004D0B25" w14:paraId="24836664" w14:textId="77777777" w:rsidTr="00095D54">
        <w:trPr>
          <w:trHeight w:val="300"/>
        </w:trPr>
        <w:tc>
          <w:tcPr>
            <w:tcW w:w="1400" w:type="dxa"/>
            <w:noWrap/>
            <w:hideMark/>
          </w:tcPr>
          <w:p w14:paraId="136FEB87" w14:textId="77777777" w:rsidR="004D0B25" w:rsidRPr="004D0B25" w:rsidRDefault="004D0B25" w:rsidP="004D0B25">
            <w:pPr>
              <w:pStyle w:val="NoSpacing"/>
            </w:pPr>
            <w:r w:rsidRPr="004D0B25">
              <w:t>1,377</w:t>
            </w:r>
          </w:p>
        </w:tc>
        <w:tc>
          <w:tcPr>
            <w:tcW w:w="4560" w:type="dxa"/>
            <w:noWrap/>
            <w:hideMark/>
          </w:tcPr>
          <w:p w14:paraId="47AB4D38" w14:textId="77777777" w:rsidR="004D0B25" w:rsidRPr="004D0B25" w:rsidRDefault="004D0B25" w:rsidP="004D0B25">
            <w:pPr>
              <w:pStyle w:val="NoSpacing"/>
            </w:pPr>
            <w:r w:rsidRPr="004D0B25">
              <w:t>Facility: Outfall</w:t>
            </w:r>
          </w:p>
        </w:tc>
        <w:tc>
          <w:tcPr>
            <w:tcW w:w="655" w:type="dxa"/>
            <w:noWrap/>
            <w:hideMark/>
          </w:tcPr>
          <w:p w14:paraId="11BE3982" w14:textId="77777777" w:rsidR="004D0B25" w:rsidRPr="004D0B25" w:rsidRDefault="004D0B25" w:rsidP="004D0B25">
            <w:pPr>
              <w:pStyle w:val="NoSpacing"/>
            </w:pPr>
            <w:r w:rsidRPr="004D0B25">
              <w:t>No</w:t>
            </w:r>
          </w:p>
        </w:tc>
        <w:tc>
          <w:tcPr>
            <w:tcW w:w="1842" w:type="dxa"/>
            <w:noWrap/>
            <w:hideMark/>
          </w:tcPr>
          <w:p w14:paraId="49B0F3BD" w14:textId="77777777" w:rsidR="004D0B25" w:rsidRPr="004D0B25" w:rsidRDefault="004D0B25" w:rsidP="004D0B25">
            <w:pPr>
              <w:pStyle w:val="NoSpacing"/>
            </w:pPr>
          </w:p>
        </w:tc>
      </w:tr>
      <w:tr w:rsidR="004D0B25" w:rsidRPr="004D0B25" w14:paraId="36F825E1" w14:textId="77777777" w:rsidTr="00095D54">
        <w:trPr>
          <w:trHeight w:val="300"/>
        </w:trPr>
        <w:tc>
          <w:tcPr>
            <w:tcW w:w="1400" w:type="dxa"/>
            <w:noWrap/>
            <w:hideMark/>
          </w:tcPr>
          <w:p w14:paraId="5FFBBDCD" w14:textId="77777777" w:rsidR="004D0B25" w:rsidRPr="004D0B25" w:rsidRDefault="004D0B25" w:rsidP="004D0B25">
            <w:pPr>
              <w:pStyle w:val="NoSpacing"/>
            </w:pPr>
            <w:r w:rsidRPr="004D0B25">
              <w:t>172</w:t>
            </w:r>
          </w:p>
        </w:tc>
        <w:tc>
          <w:tcPr>
            <w:tcW w:w="4560" w:type="dxa"/>
            <w:noWrap/>
            <w:hideMark/>
          </w:tcPr>
          <w:p w14:paraId="57AD5982" w14:textId="77777777" w:rsidR="004D0B25" w:rsidRPr="004D0B25" w:rsidRDefault="004D0B25" w:rsidP="004D0B25">
            <w:pPr>
              <w:pStyle w:val="NoSpacing"/>
            </w:pPr>
            <w:r w:rsidRPr="004D0B25">
              <w:t>Facility: Pavement</w:t>
            </w:r>
          </w:p>
        </w:tc>
        <w:tc>
          <w:tcPr>
            <w:tcW w:w="655" w:type="dxa"/>
            <w:noWrap/>
            <w:hideMark/>
          </w:tcPr>
          <w:p w14:paraId="304FA99E" w14:textId="77777777" w:rsidR="004D0B25" w:rsidRPr="004D0B25" w:rsidRDefault="004D0B25" w:rsidP="004D0B25">
            <w:pPr>
              <w:pStyle w:val="NoSpacing"/>
            </w:pPr>
            <w:r w:rsidRPr="004D0B25">
              <w:t>No</w:t>
            </w:r>
          </w:p>
        </w:tc>
        <w:tc>
          <w:tcPr>
            <w:tcW w:w="1842" w:type="dxa"/>
            <w:noWrap/>
            <w:hideMark/>
          </w:tcPr>
          <w:p w14:paraId="7B2AE09F" w14:textId="77777777" w:rsidR="004D0B25" w:rsidRPr="004D0B25" w:rsidRDefault="004D0B25" w:rsidP="004D0B25">
            <w:pPr>
              <w:pStyle w:val="NoSpacing"/>
            </w:pPr>
          </w:p>
        </w:tc>
      </w:tr>
      <w:tr w:rsidR="004D0B25" w:rsidRPr="004D0B25" w14:paraId="6BB729A1" w14:textId="77777777" w:rsidTr="00095D54">
        <w:trPr>
          <w:trHeight w:val="300"/>
        </w:trPr>
        <w:tc>
          <w:tcPr>
            <w:tcW w:w="1400" w:type="dxa"/>
            <w:noWrap/>
            <w:hideMark/>
          </w:tcPr>
          <w:p w14:paraId="68D1F4CA" w14:textId="77777777" w:rsidR="004D0B25" w:rsidRPr="004D0B25" w:rsidRDefault="004D0B25" w:rsidP="004D0B25">
            <w:pPr>
              <w:pStyle w:val="NoSpacing"/>
            </w:pPr>
            <w:r w:rsidRPr="004D0B25">
              <w:t>49</w:t>
            </w:r>
          </w:p>
        </w:tc>
        <w:tc>
          <w:tcPr>
            <w:tcW w:w="4560" w:type="dxa"/>
            <w:noWrap/>
            <w:hideMark/>
          </w:tcPr>
          <w:p w14:paraId="59A8D13B" w14:textId="77777777" w:rsidR="004D0B25" w:rsidRPr="004D0B25" w:rsidRDefault="004D0B25" w:rsidP="004D0B25">
            <w:pPr>
              <w:pStyle w:val="NoSpacing"/>
            </w:pPr>
            <w:r w:rsidRPr="004D0B25">
              <w:t>Facility: Septic system</w:t>
            </w:r>
          </w:p>
        </w:tc>
        <w:tc>
          <w:tcPr>
            <w:tcW w:w="655" w:type="dxa"/>
            <w:noWrap/>
            <w:hideMark/>
          </w:tcPr>
          <w:p w14:paraId="3C6FBB32" w14:textId="77777777" w:rsidR="004D0B25" w:rsidRPr="004D0B25" w:rsidRDefault="004D0B25" w:rsidP="004D0B25">
            <w:pPr>
              <w:pStyle w:val="NoSpacing"/>
            </w:pPr>
            <w:r w:rsidRPr="004D0B25">
              <w:t>No</w:t>
            </w:r>
          </w:p>
        </w:tc>
        <w:tc>
          <w:tcPr>
            <w:tcW w:w="1842" w:type="dxa"/>
            <w:noWrap/>
            <w:hideMark/>
          </w:tcPr>
          <w:p w14:paraId="256D432F" w14:textId="77777777" w:rsidR="004D0B25" w:rsidRPr="004D0B25" w:rsidRDefault="004D0B25" w:rsidP="004D0B25">
            <w:pPr>
              <w:pStyle w:val="NoSpacing"/>
            </w:pPr>
          </w:p>
        </w:tc>
      </w:tr>
      <w:tr w:rsidR="004D0B25" w:rsidRPr="004D0B25" w14:paraId="3C7189C3" w14:textId="77777777" w:rsidTr="00095D54">
        <w:trPr>
          <w:trHeight w:val="300"/>
        </w:trPr>
        <w:tc>
          <w:tcPr>
            <w:tcW w:w="1400" w:type="dxa"/>
            <w:noWrap/>
            <w:hideMark/>
          </w:tcPr>
          <w:p w14:paraId="6CC4F13C" w14:textId="77777777" w:rsidR="004D0B25" w:rsidRPr="004D0B25" w:rsidRDefault="004D0B25" w:rsidP="004D0B25">
            <w:pPr>
              <w:pStyle w:val="NoSpacing"/>
            </w:pPr>
            <w:r w:rsidRPr="004D0B25">
              <w:t>245</w:t>
            </w:r>
          </w:p>
        </w:tc>
        <w:tc>
          <w:tcPr>
            <w:tcW w:w="4560" w:type="dxa"/>
            <w:noWrap/>
            <w:hideMark/>
          </w:tcPr>
          <w:p w14:paraId="5A676C6D" w14:textId="77777777" w:rsidR="004D0B25" w:rsidRPr="004D0B25" w:rsidRDefault="004D0B25" w:rsidP="004D0B25">
            <w:pPr>
              <w:pStyle w:val="NoSpacing"/>
            </w:pPr>
            <w:r w:rsidRPr="004D0B25">
              <w:t>Facility: Storm sewer</w:t>
            </w:r>
          </w:p>
        </w:tc>
        <w:tc>
          <w:tcPr>
            <w:tcW w:w="655" w:type="dxa"/>
            <w:noWrap/>
            <w:hideMark/>
          </w:tcPr>
          <w:p w14:paraId="4CB78583" w14:textId="77777777" w:rsidR="004D0B25" w:rsidRPr="004D0B25" w:rsidRDefault="004D0B25" w:rsidP="004D0B25">
            <w:pPr>
              <w:pStyle w:val="NoSpacing"/>
            </w:pPr>
            <w:r w:rsidRPr="004D0B25">
              <w:t>No</w:t>
            </w:r>
          </w:p>
        </w:tc>
        <w:tc>
          <w:tcPr>
            <w:tcW w:w="1842" w:type="dxa"/>
            <w:noWrap/>
            <w:hideMark/>
          </w:tcPr>
          <w:p w14:paraId="3789CC5B" w14:textId="77777777" w:rsidR="004D0B25" w:rsidRPr="004D0B25" w:rsidRDefault="004D0B25" w:rsidP="004D0B25">
            <w:pPr>
              <w:pStyle w:val="NoSpacing"/>
            </w:pPr>
          </w:p>
        </w:tc>
      </w:tr>
      <w:tr w:rsidR="004D0B25" w:rsidRPr="004D0B25" w14:paraId="70729EE8" w14:textId="77777777" w:rsidTr="00095D54">
        <w:trPr>
          <w:trHeight w:val="300"/>
        </w:trPr>
        <w:tc>
          <w:tcPr>
            <w:tcW w:w="1400" w:type="dxa"/>
            <w:noWrap/>
            <w:hideMark/>
          </w:tcPr>
          <w:p w14:paraId="6ABEDB59" w14:textId="77777777" w:rsidR="004D0B25" w:rsidRPr="004D0B25" w:rsidRDefault="004D0B25" w:rsidP="004D0B25">
            <w:pPr>
              <w:pStyle w:val="NoSpacing"/>
            </w:pPr>
            <w:r w:rsidRPr="004D0B25">
              <w:t>93</w:t>
            </w:r>
          </w:p>
        </w:tc>
        <w:tc>
          <w:tcPr>
            <w:tcW w:w="4560" w:type="dxa"/>
            <w:noWrap/>
            <w:hideMark/>
          </w:tcPr>
          <w:p w14:paraId="36F1D98C" w14:textId="77777777" w:rsidR="004D0B25" w:rsidRPr="004D0B25" w:rsidRDefault="004D0B25" w:rsidP="004D0B25">
            <w:pPr>
              <w:pStyle w:val="NoSpacing"/>
            </w:pPr>
            <w:r w:rsidRPr="004D0B25">
              <w:t>Facility: Waste injection well</w:t>
            </w:r>
          </w:p>
        </w:tc>
        <w:tc>
          <w:tcPr>
            <w:tcW w:w="655" w:type="dxa"/>
            <w:noWrap/>
            <w:hideMark/>
          </w:tcPr>
          <w:p w14:paraId="77339F21" w14:textId="77777777" w:rsidR="004D0B25" w:rsidRPr="004D0B25" w:rsidRDefault="004D0B25" w:rsidP="004D0B25">
            <w:pPr>
              <w:pStyle w:val="NoSpacing"/>
            </w:pPr>
            <w:r w:rsidRPr="004D0B25">
              <w:t>No</w:t>
            </w:r>
          </w:p>
        </w:tc>
        <w:tc>
          <w:tcPr>
            <w:tcW w:w="1842" w:type="dxa"/>
            <w:noWrap/>
            <w:hideMark/>
          </w:tcPr>
          <w:p w14:paraId="126CBBF0" w14:textId="77777777" w:rsidR="004D0B25" w:rsidRPr="004D0B25" w:rsidRDefault="004D0B25" w:rsidP="004D0B25">
            <w:pPr>
              <w:pStyle w:val="NoSpacing"/>
            </w:pPr>
          </w:p>
        </w:tc>
      </w:tr>
      <w:tr w:rsidR="004D0B25" w:rsidRPr="004D0B25" w14:paraId="7615C4BA" w14:textId="77777777" w:rsidTr="00095D54">
        <w:trPr>
          <w:trHeight w:val="300"/>
        </w:trPr>
        <w:tc>
          <w:tcPr>
            <w:tcW w:w="1400" w:type="dxa"/>
            <w:noWrap/>
            <w:hideMark/>
          </w:tcPr>
          <w:p w14:paraId="78471760" w14:textId="77777777" w:rsidR="004D0B25" w:rsidRPr="004D0B25" w:rsidRDefault="004D0B25" w:rsidP="004D0B25">
            <w:pPr>
              <w:pStyle w:val="NoSpacing"/>
            </w:pPr>
            <w:r w:rsidRPr="004D0B25">
              <w:t>169</w:t>
            </w:r>
          </w:p>
        </w:tc>
        <w:tc>
          <w:tcPr>
            <w:tcW w:w="4560" w:type="dxa"/>
            <w:noWrap/>
            <w:hideMark/>
          </w:tcPr>
          <w:p w14:paraId="5A58A9B2" w14:textId="77777777" w:rsidR="004D0B25" w:rsidRPr="004D0B25" w:rsidRDefault="004D0B25" w:rsidP="004D0B25">
            <w:pPr>
              <w:pStyle w:val="NoSpacing"/>
            </w:pPr>
            <w:r w:rsidRPr="004D0B25">
              <w:t>Facility: Wastewater land application</w:t>
            </w:r>
          </w:p>
        </w:tc>
        <w:tc>
          <w:tcPr>
            <w:tcW w:w="655" w:type="dxa"/>
            <w:noWrap/>
            <w:hideMark/>
          </w:tcPr>
          <w:p w14:paraId="1672FA31" w14:textId="77777777" w:rsidR="004D0B25" w:rsidRPr="004D0B25" w:rsidRDefault="004D0B25" w:rsidP="004D0B25">
            <w:pPr>
              <w:pStyle w:val="NoSpacing"/>
            </w:pPr>
            <w:r w:rsidRPr="004D0B25">
              <w:t>No</w:t>
            </w:r>
          </w:p>
        </w:tc>
        <w:tc>
          <w:tcPr>
            <w:tcW w:w="1842" w:type="dxa"/>
            <w:noWrap/>
            <w:hideMark/>
          </w:tcPr>
          <w:p w14:paraId="53F4EC30" w14:textId="77777777" w:rsidR="004D0B25" w:rsidRPr="004D0B25" w:rsidRDefault="004D0B25" w:rsidP="004D0B25">
            <w:pPr>
              <w:pStyle w:val="NoSpacing"/>
            </w:pPr>
          </w:p>
        </w:tc>
      </w:tr>
      <w:tr w:rsidR="004D0B25" w:rsidRPr="004D0B25" w14:paraId="098AB2EB" w14:textId="77777777" w:rsidTr="00095D54">
        <w:trPr>
          <w:trHeight w:val="300"/>
        </w:trPr>
        <w:tc>
          <w:tcPr>
            <w:tcW w:w="1400" w:type="dxa"/>
            <w:noWrap/>
            <w:hideMark/>
          </w:tcPr>
          <w:p w14:paraId="3C2904DD" w14:textId="77777777" w:rsidR="004D0B25" w:rsidRPr="004D0B25" w:rsidRDefault="004D0B25" w:rsidP="004D0B25">
            <w:pPr>
              <w:pStyle w:val="NoSpacing"/>
            </w:pPr>
            <w:r w:rsidRPr="004D0B25">
              <w:t>105</w:t>
            </w:r>
          </w:p>
        </w:tc>
        <w:tc>
          <w:tcPr>
            <w:tcW w:w="4560" w:type="dxa"/>
            <w:noWrap/>
            <w:hideMark/>
          </w:tcPr>
          <w:p w14:paraId="0CAC5E57" w14:textId="77777777" w:rsidR="004D0B25" w:rsidRPr="004D0B25" w:rsidRDefault="004D0B25" w:rsidP="004D0B25">
            <w:pPr>
              <w:pStyle w:val="NoSpacing"/>
            </w:pPr>
            <w:r w:rsidRPr="004D0B25">
              <w:t>Facility: Wastewater sewer</w:t>
            </w:r>
          </w:p>
        </w:tc>
        <w:tc>
          <w:tcPr>
            <w:tcW w:w="655" w:type="dxa"/>
            <w:noWrap/>
            <w:hideMark/>
          </w:tcPr>
          <w:p w14:paraId="4BABF118" w14:textId="77777777" w:rsidR="004D0B25" w:rsidRPr="004D0B25" w:rsidRDefault="004D0B25" w:rsidP="004D0B25">
            <w:pPr>
              <w:pStyle w:val="NoSpacing"/>
            </w:pPr>
            <w:r w:rsidRPr="004D0B25">
              <w:t>No</w:t>
            </w:r>
          </w:p>
        </w:tc>
        <w:tc>
          <w:tcPr>
            <w:tcW w:w="1842" w:type="dxa"/>
            <w:noWrap/>
            <w:hideMark/>
          </w:tcPr>
          <w:p w14:paraId="1E4CF61F" w14:textId="77777777" w:rsidR="004D0B25" w:rsidRPr="004D0B25" w:rsidRDefault="004D0B25" w:rsidP="004D0B25">
            <w:pPr>
              <w:pStyle w:val="NoSpacing"/>
            </w:pPr>
          </w:p>
        </w:tc>
      </w:tr>
      <w:tr w:rsidR="004D0B25" w:rsidRPr="004D0B25" w14:paraId="561099BF" w14:textId="77777777" w:rsidTr="00095D54">
        <w:trPr>
          <w:trHeight w:val="300"/>
        </w:trPr>
        <w:tc>
          <w:tcPr>
            <w:tcW w:w="1400" w:type="dxa"/>
            <w:noWrap/>
            <w:hideMark/>
          </w:tcPr>
          <w:p w14:paraId="28FEA8EE" w14:textId="77777777" w:rsidR="004D0B25" w:rsidRPr="004D0B25" w:rsidRDefault="004D0B25" w:rsidP="004D0B25">
            <w:pPr>
              <w:pStyle w:val="NoSpacing"/>
            </w:pPr>
            <w:r w:rsidRPr="004D0B25">
              <w:t>254</w:t>
            </w:r>
          </w:p>
        </w:tc>
        <w:tc>
          <w:tcPr>
            <w:tcW w:w="4560" w:type="dxa"/>
            <w:noWrap/>
            <w:hideMark/>
          </w:tcPr>
          <w:p w14:paraId="4CA377D8" w14:textId="77777777" w:rsidR="004D0B25" w:rsidRPr="004D0B25" w:rsidRDefault="004D0B25" w:rsidP="004D0B25">
            <w:pPr>
              <w:pStyle w:val="NoSpacing"/>
            </w:pPr>
            <w:r w:rsidRPr="004D0B25">
              <w:t>Facility: Water-distribution system</w:t>
            </w:r>
          </w:p>
        </w:tc>
        <w:tc>
          <w:tcPr>
            <w:tcW w:w="655" w:type="dxa"/>
            <w:noWrap/>
            <w:hideMark/>
          </w:tcPr>
          <w:p w14:paraId="36397AF4" w14:textId="77777777" w:rsidR="004D0B25" w:rsidRPr="004D0B25" w:rsidRDefault="004D0B25" w:rsidP="004D0B25">
            <w:pPr>
              <w:pStyle w:val="NoSpacing"/>
            </w:pPr>
            <w:r w:rsidRPr="004D0B25">
              <w:t>No</w:t>
            </w:r>
          </w:p>
        </w:tc>
        <w:tc>
          <w:tcPr>
            <w:tcW w:w="1842" w:type="dxa"/>
            <w:noWrap/>
            <w:hideMark/>
          </w:tcPr>
          <w:p w14:paraId="562EA22E" w14:textId="77777777" w:rsidR="004D0B25" w:rsidRPr="004D0B25" w:rsidRDefault="004D0B25" w:rsidP="004D0B25">
            <w:pPr>
              <w:pStyle w:val="NoSpacing"/>
            </w:pPr>
          </w:p>
        </w:tc>
      </w:tr>
      <w:tr w:rsidR="004D0B25" w:rsidRPr="004D0B25" w14:paraId="3DFAEA0B" w14:textId="77777777" w:rsidTr="00095D54">
        <w:trPr>
          <w:trHeight w:val="300"/>
        </w:trPr>
        <w:tc>
          <w:tcPr>
            <w:tcW w:w="1400" w:type="dxa"/>
            <w:noWrap/>
            <w:hideMark/>
          </w:tcPr>
          <w:p w14:paraId="55E728D3" w14:textId="77777777" w:rsidR="004D0B25" w:rsidRPr="004D0B25" w:rsidRDefault="004D0B25" w:rsidP="004D0B25">
            <w:pPr>
              <w:pStyle w:val="NoSpacing"/>
            </w:pPr>
            <w:r w:rsidRPr="004D0B25">
              <w:t>2,719</w:t>
            </w:r>
          </w:p>
        </w:tc>
        <w:tc>
          <w:tcPr>
            <w:tcW w:w="4560" w:type="dxa"/>
            <w:noWrap/>
            <w:hideMark/>
          </w:tcPr>
          <w:p w14:paraId="20160AD5" w14:textId="77777777" w:rsidR="004D0B25" w:rsidRPr="004D0B25" w:rsidRDefault="004D0B25" w:rsidP="004D0B25">
            <w:pPr>
              <w:pStyle w:val="NoSpacing"/>
            </w:pPr>
            <w:r w:rsidRPr="004D0B25">
              <w:t>Facility: Water-use establishment</w:t>
            </w:r>
          </w:p>
        </w:tc>
        <w:tc>
          <w:tcPr>
            <w:tcW w:w="655" w:type="dxa"/>
            <w:noWrap/>
            <w:hideMark/>
          </w:tcPr>
          <w:p w14:paraId="08AA619A" w14:textId="77777777" w:rsidR="004D0B25" w:rsidRPr="004D0B25" w:rsidRDefault="004D0B25" w:rsidP="004D0B25">
            <w:pPr>
              <w:pStyle w:val="NoSpacing"/>
            </w:pPr>
            <w:r w:rsidRPr="004D0B25">
              <w:t>No</w:t>
            </w:r>
          </w:p>
        </w:tc>
        <w:tc>
          <w:tcPr>
            <w:tcW w:w="1842" w:type="dxa"/>
            <w:noWrap/>
            <w:hideMark/>
          </w:tcPr>
          <w:p w14:paraId="0B6F0AB8" w14:textId="77777777" w:rsidR="004D0B25" w:rsidRPr="004D0B25" w:rsidRDefault="004D0B25" w:rsidP="004D0B25">
            <w:pPr>
              <w:pStyle w:val="NoSpacing"/>
            </w:pPr>
          </w:p>
        </w:tc>
      </w:tr>
      <w:tr w:rsidR="004D0B25" w:rsidRPr="004D0B25" w14:paraId="3C2D43C4" w14:textId="77777777" w:rsidTr="00095D54">
        <w:trPr>
          <w:trHeight w:val="300"/>
        </w:trPr>
        <w:tc>
          <w:tcPr>
            <w:tcW w:w="1400" w:type="dxa"/>
            <w:noWrap/>
            <w:hideMark/>
          </w:tcPr>
          <w:p w14:paraId="5DF1807C" w14:textId="77777777" w:rsidR="004D0B25" w:rsidRPr="004D0B25" w:rsidRDefault="004D0B25" w:rsidP="004D0B25">
            <w:pPr>
              <w:pStyle w:val="NoSpacing"/>
            </w:pPr>
            <w:r w:rsidRPr="004D0B25">
              <w:t>3</w:t>
            </w:r>
          </w:p>
        </w:tc>
        <w:tc>
          <w:tcPr>
            <w:tcW w:w="4560" w:type="dxa"/>
            <w:noWrap/>
            <w:hideMark/>
          </w:tcPr>
          <w:p w14:paraId="14DB02BF" w14:textId="77777777" w:rsidR="004D0B25" w:rsidRPr="004D0B25" w:rsidRDefault="004D0B25" w:rsidP="004D0B25">
            <w:pPr>
              <w:pStyle w:val="NoSpacing"/>
            </w:pPr>
            <w:r w:rsidRPr="004D0B25">
              <w:t>Floodwater</w:t>
            </w:r>
          </w:p>
        </w:tc>
        <w:tc>
          <w:tcPr>
            <w:tcW w:w="655" w:type="dxa"/>
            <w:noWrap/>
            <w:hideMark/>
          </w:tcPr>
          <w:p w14:paraId="310509DE" w14:textId="77777777" w:rsidR="004D0B25" w:rsidRPr="004D0B25" w:rsidRDefault="004D0B25" w:rsidP="004D0B25">
            <w:pPr>
              <w:pStyle w:val="NoSpacing"/>
            </w:pPr>
            <w:r w:rsidRPr="004D0B25">
              <w:t>Yes</w:t>
            </w:r>
          </w:p>
        </w:tc>
        <w:tc>
          <w:tcPr>
            <w:tcW w:w="1842" w:type="dxa"/>
            <w:noWrap/>
            <w:hideMark/>
          </w:tcPr>
          <w:p w14:paraId="29585122" w14:textId="77777777" w:rsidR="004D0B25" w:rsidRPr="004D0B25" w:rsidRDefault="004D0B25" w:rsidP="004D0B25">
            <w:pPr>
              <w:pStyle w:val="NoSpacing"/>
            </w:pPr>
            <w:r w:rsidRPr="004D0B25">
              <w:t>R</w:t>
            </w:r>
          </w:p>
        </w:tc>
      </w:tr>
      <w:tr w:rsidR="004D0B25" w:rsidRPr="004D0B25" w14:paraId="075F69B0" w14:textId="77777777" w:rsidTr="00095D54">
        <w:trPr>
          <w:trHeight w:val="300"/>
        </w:trPr>
        <w:tc>
          <w:tcPr>
            <w:tcW w:w="1400" w:type="dxa"/>
            <w:noWrap/>
            <w:hideMark/>
          </w:tcPr>
          <w:p w14:paraId="2F8D9BCF" w14:textId="77777777" w:rsidR="004D0B25" w:rsidRPr="004D0B25" w:rsidRDefault="004D0B25" w:rsidP="004D0B25">
            <w:pPr>
              <w:pStyle w:val="NoSpacing"/>
            </w:pPr>
            <w:r w:rsidRPr="004D0B25">
              <w:t>1</w:t>
            </w:r>
          </w:p>
        </w:tc>
        <w:tc>
          <w:tcPr>
            <w:tcW w:w="4560" w:type="dxa"/>
            <w:noWrap/>
            <w:hideMark/>
          </w:tcPr>
          <w:p w14:paraId="669F135D" w14:textId="77777777" w:rsidR="004D0B25" w:rsidRPr="004D0B25" w:rsidRDefault="004D0B25" w:rsidP="004D0B25">
            <w:pPr>
              <w:pStyle w:val="NoSpacing"/>
            </w:pPr>
            <w:r w:rsidRPr="004D0B25">
              <w:t>Floodwater non-Urban</w:t>
            </w:r>
          </w:p>
        </w:tc>
        <w:tc>
          <w:tcPr>
            <w:tcW w:w="655" w:type="dxa"/>
            <w:noWrap/>
            <w:hideMark/>
          </w:tcPr>
          <w:p w14:paraId="7FB6B557" w14:textId="77777777" w:rsidR="004D0B25" w:rsidRPr="004D0B25" w:rsidRDefault="004D0B25" w:rsidP="004D0B25">
            <w:pPr>
              <w:pStyle w:val="NoSpacing"/>
            </w:pPr>
            <w:r w:rsidRPr="004D0B25">
              <w:t>Yes</w:t>
            </w:r>
          </w:p>
        </w:tc>
        <w:tc>
          <w:tcPr>
            <w:tcW w:w="1842" w:type="dxa"/>
            <w:noWrap/>
            <w:hideMark/>
          </w:tcPr>
          <w:p w14:paraId="1F57D3A7" w14:textId="77777777" w:rsidR="004D0B25" w:rsidRPr="004D0B25" w:rsidRDefault="004D0B25" w:rsidP="004D0B25">
            <w:pPr>
              <w:pStyle w:val="NoSpacing"/>
            </w:pPr>
            <w:r w:rsidRPr="004D0B25">
              <w:t>R</w:t>
            </w:r>
          </w:p>
        </w:tc>
      </w:tr>
      <w:tr w:rsidR="004D0B25" w:rsidRPr="004D0B25" w14:paraId="53F6457C" w14:textId="77777777" w:rsidTr="00095D54">
        <w:trPr>
          <w:trHeight w:val="300"/>
        </w:trPr>
        <w:tc>
          <w:tcPr>
            <w:tcW w:w="1400" w:type="dxa"/>
            <w:noWrap/>
            <w:hideMark/>
          </w:tcPr>
          <w:p w14:paraId="72664B5E" w14:textId="77777777" w:rsidR="004D0B25" w:rsidRPr="004D0B25" w:rsidRDefault="004D0B25" w:rsidP="004D0B25">
            <w:pPr>
              <w:pStyle w:val="NoSpacing"/>
            </w:pPr>
            <w:r w:rsidRPr="004D0B25">
              <w:t>2,458</w:t>
            </w:r>
          </w:p>
        </w:tc>
        <w:tc>
          <w:tcPr>
            <w:tcW w:w="4560" w:type="dxa"/>
            <w:noWrap/>
            <w:hideMark/>
          </w:tcPr>
          <w:p w14:paraId="59664B76" w14:textId="77777777" w:rsidR="004D0B25" w:rsidRPr="004D0B25" w:rsidRDefault="004D0B25" w:rsidP="004D0B25">
            <w:pPr>
              <w:pStyle w:val="NoSpacing"/>
            </w:pPr>
            <w:r w:rsidRPr="004D0B25">
              <w:t>Floodwater Urban</w:t>
            </w:r>
          </w:p>
        </w:tc>
        <w:tc>
          <w:tcPr>
            <w:tcW w:w="655" w:type="dxa"/>
            <w:noWrap/>
            <w:hideMark/>
          </w:tcPr>
          <w:p w14:paraId="4469C083" w14:textId="77777777" w:rsidR="004D0B25" w:rsidRPr="004D0B25" w:rsidRDefault="004D0B25" w:rsidP="004D0B25">
            <w:pPr>
              <w:pStyle w:val="NoSpacing"/>
            </w:pPr>
            <w:r w:rsidRPr="004D0B25">
              <w:t>Yes</w:t>
            </w:r>
          </w:p>
        </w:tc>
        <w:tc>
          <w:tcPr>
            <w:tcW w:w="1842" w:type="dxa"/>
            <w:noWrap/>
            <w:hideMark/>
          </w:tcPr>
          <w:p w14:paraId="280B48D8" w14:textId="77777777" w:rsidR="004D0B25" w:rsidRPr="004D0B25" w:rsidRDefault="004D0B25" w:rsidP="004D0B25">
            <w:pPr>
              <w:pStyle w:val="NoSpacing"/>
            </w:pPr>
            <w:r w:rsidRPr="004D0B25">
              <w:t>R</w:t>
            </w:r>
          </w:p>
        </w:tc>
      </w:tr>
      <w:tr w:rsidR="004D0B25" w:rsidRPr="004D0B25" w14:paraId="4CDD91B6" w14:textId="77777777" w:rsidTr="00095D54">
        <w:trPr>
          <w:trHeight w:val="300"/>
        </w:trPr>
        <w:tc>
          <w:tcPr>
            <w:tcW w:w="1400" w:type="dxa"/>
            <w:noWrap/>
            <w:hideMark/>
          </w:tcPr>
          <w:p w14:paraId="29D476AC" w14:textId="77777777" w:rsidR="004D0B25" w:rsidRPr="004D0B25" w:rsidRDefault="004D0B25" w:rsidP="004D0B25">
            <w:pPr>
              <w:pStyle w:val="NoSpacing"/>
            </w:pPr>
            <w:r w:rsidRPr="004D0B25">
              <w:t>11</w:t>
            </w:r>
          </w:p>
        </w:tc>
        <w:tc>
          <w:tcPr>
            <w:tcW w:w="4560" w:type="dxa"/>
            <w:noWrap/>
            <w:hideMark/>
          </w:tcPr>
          <w:p w14:paraId="56D9690B" w14:textId="77777777" w:rsidR="004D0B25" w:rsidRPr="004D0B25" w:rsidRDefault="004D0B25" w:rsidP="004D0B25">
            <w:pPr>
              <w:pStyle w:val="NoSpacing"/>
            </w:pPr>
            <w:r w:rsidRPr="004D0B25">
              <w:t>Gallery</w:t>
            </w:r>
          </w:p>
        </w:tc>
        <w:tc>
          <w:tcPr>
            <w:tcW w:w="655" w:type="dxa"/>
            <w:noWrap/>
            <w:hideMark/>
          </w:tcPr>
          <w:p w14:paraId="6D9FAC8D" w14:textId="77777777" w:rsidR="004D0B25" w:rsidRPr="004D0B25" w:rsidRDefault="004D0B25" w:rsidP="004D0B25">
            <w:pPr>
              <w:pStyle w:val="NoSpacing"/>
            </w:pPr>
            <w:r w:rsidRPr="004D0B25">
              <w:t>No</w:t>
            </w:r>
          </w:p>
        </w:tc>
        <w:tc>
          <w:tcPr>
            <w:tcW w:w="1842" w:type="dxa"/>
            <w:noWrap/>
            <w:hideMark/>
          </w:tcPr>
          <w:p w14:paraId="21AB8A18" w14:textId="77777777" w:rsidR="004D0B25" w:rsidRPr="004D0B25" w:rsidRDefault="004D0B25" w:rsidP="004D0B25">
            <w:pPr>
              <w:pStyle w:val="NoSpacing"/>
            </w:pPr>
          </w:p>
        </w:tc>
      </w:tr>
      <w:tr w:rsidR="004D0B25" w:rsidRPr="004D0B25" w14:paraId="36E1FCD7" w14:textId="77777777" w:rsidTr="00095D54">
        <w:trPr>
          <w:trHeight w:val="300"/>
        </w:trPr>
        <w:tc>
          <w:tcPr>
            <w:tcW w:w="1400" w:type="dxa"/>
            <w:noWrap/>
            <w:hideMark/>
          </w:tcPr>
          <w:p w14:paraId="6B2BC888" w14:textId="77777777" w:rsidR="004D0B25" w:rsidRPr="004D0B25" w:rsidRDefault="004D0B25" w:rsidP="004D0B25">
            <w:pPr>
              <w:pStyle w:val="NoSpacing"/>
            </w:pPr>
            <w:r w:rsidRPr="004D0B25">
              <w:t>14</w:t>
            </w:r>
          </w:p>
        </w:tc>
        <w:tc>
          <w:tcPr>
            <w:tcW w:w="4560" w:type="dxa"/>
            <w:noWrap/>
            <w:hideMark/>
          </w:tcPr>
          <w:p w14:paraId="09B90C4F" w14:textId="77777777" w:rsidR="004D0B25" w:rsidRPr="004D0B25" w:rsidRDefault="004D0B25" w:rsidP="004D0B25">
            <w:pPr>
              <w:pStyle w:val="NoSpacing"/>
            </w:pPr>
            <w:r w:rsidRPr="004D0B25">
              <w:t>Glacier</w:t>
            </w:r>
          </w:p>
        </w:tc>
        <w:tc>
          <w:tcPr>
            <w:tcW w:w="655" w:type="dxa"/>
            <w:noWrap/>
            <w:hideMark/>
          </w:tcPr>
          <w:p w14:paraId="1B19F2C4" w14:textId="77777777" w:rsidR="004D0B25" w:rsidRPr="004D0B25" w:rsidRDefault="004D0B25" w:rsidP="004D0B25">
            <w:pPr>
              <w:pStyle w:val="NoSpacing"/>
            </w:pPr>
            <w:r w:rsidRPr="004D0B25">
              <w:t>No</w:t>
            </w:r>
          </w:p>
        </w:tc>
        <w:tc>
          <w:tcPr>
            <w:tcW w:w="1842" w:type="dxa"/>
            <w:noWrap/>
            <w:hideMark/>
          </w:tcPr>
          <w:p w14:paraId="4D83084B" w14:textId="77777777" w:rsidR="004D0B25" w:rsidRPr="004D0B25" w:rsidRDefault="004D0B25" w:rsidP="004D0B25">
            <w:pPr>
              <w:pStyle w:val="NoSpacing"/>
            </w:pPr>
          </w:p>
        </w:tc>
      </w:tr>
      <w:tr w:rsidR="004D0B25" w:rsidRPr="004D0B25" w14:paraId="1EE16D2E" w14:textId="77777777" w:rsidTr="00095D54">
        <w:trPr>
          <w:trHeight w:val="300"/>
        </w:trPr>
        <w:tc>
          <w:tcPr>
            <w:tcW w:w="1400" w:type="dxa"/>
            <w:noWrap/>
            <w:hideMark/>
          </w:tcPr>
          <w:p w14:paraId="16AD848C" w14:textId="77777777" w:rsidR="004D0B25" w:rsidRPr="004D0B25" w:rsidRDefault="004D0B25" w:rsidP="004D0B25">
            <w:pPr>
              <w:pStyle w:val="NoSpacing"/>
            </w:pPr>
            <w:r w:rsidRPr="004D0B25">
              <w:t>844</w:t>
            </w:r>
          </w:p>
        </w:tc>
        <w:tc>
          <w:tcPr>
            <w:tcW w:w="4560" w:type="dxa"/>
            <w:noWrap/>
            <w:hideMark/>
          </w:tcPr>
          <w:p w14:paraId="19C2AA6E" w14:textId="77777777" w:rsidR="004D0B25" w:rsidRPr="004D0B25" w:rsidRDefault="004D0B25" w:rsidP="004D0B25">
            <w:pPr>
              <w:pStyle w:val="NoSpacing"/>
            </w:pPr>
            <w:r w:rsidRPr="004D0B25">
              <w:t>Great Lake</w:t>
            </w:r>
          </w:p>
        </w:tc>
        <w:tc>
          <w:tcPr>
            <w:tcW w:w="655" w:type="dxa"/>
            <w:noWrap/>
            <w:hideMark/>
          </w:tcPr>
          <w:p w14:paraId="5C1100F2" w14:textId="77777777" w:rsidR="004D0B25" w:rsidRPr="004D0B25" w:rsidRDefault="004D0B25" w:rsidP="004D0B25">
            <w:pPr>
              <w:pStyle w:val="NoSpacing"/>
            </w:pPr>
            <w:r w:rsidRPr="004D0B25">
              <w:t>Yes</w:t>
            </w:r>
          </w:p>
        </w:tc>
        <w:tc>
          <w:tcPr>
            <w:tcW w:w="1842" w:type="dxa"/>
            <w:noWrap/>
            <w:hideMark/>
          </w:tcPr>
          <w:p w14:paraId="135E2C98" w14:textId="77777777" w:rsidR="004D0B25" w:rsidRPr="004D0B25" w:rsidRDefault="004D0B25" w:rsidP="004D0B25">
            <w:pPr>
              <w:pStyle w:val="NoSpacing"/>
            </w:pPr>
            <w:r w:rsidRPr="004D0B25">
              <w:t>L</w:t>
            </w:r>
          </w:p>
        </w:tc>
      </w:tr>
      <w:tr w:rsidR="004D0B25" w:rsidRPr="004D0B25" w14:paraId="7B825EAC" w14:textId="77777777" w:rsidTr="00095D54">
        <w:trPr>
          <w:trHeight w:val="300"/>
        </w:trPr>
        <w:tc>
          <w:tcPr>
            <w:tcW w:w="1400" w:type="dxa"/>
            <w:noWrap/>
            <w:hideMark/>
          </w:tcPr>
          <w:p w14:paraId="49264CC3" w14:textId="77777777" w:rsidR="004D0B25" w:rsidRPr="004D0B25" w:rsidRDefault="004D0B25" w:rsidP="004D0B25">
            <w:pPr>
              <w:pStyle w:val="NoSpacing"/>
            </w:pPr>
            <w:r w:rsidRPr="004D0B25">
              <w:t>78,406</w:t>
            </w:r>
          </w:p>
        </w:tc>
        <w:tc>
          <w:tcPr>
            <w:tcW w:w="4560" w:type="dxa"/>
            <w:noWrap/>
            <w:hideMark/>
          </w:tcPr>
          <w:p w14:paraId="5D5BA084" w14:textId="77777777" w:rsidR="004D0B25" w:rsidRPr="004D0B25" w:rsidRDefault="004D0B25" w:rsidP="004D0B25">
            <w:pPr>
              <w:pStyle w:val="NoSpacing"/>
            </w:pPr>
            <w:r w:rsidRPr="004D0B25">
              <w:t>Lake</w:t>
            </w:r>
          </w:p>
        </w:tc>
        <w:tc>
          <w:tcPr>
            <w:tcW w:w="655" w:type="dxa"/>
            <w:noWrap/>
            <w:hideMark/>
          </w:tcPr>
          <w:p w14:paraId="1F29D354" w14:textId="77777777" w:rsidR="004D0B25" w:rsidRPr="004D0B25" w:rsidRDefault="004D0B25" w:rsidP="004D0B25">
            <w:pPr>
              <w:pStyle w:val="NoSpacing"/>
            </w:pPr>
            <w:r w:rsidRPr="004D0B25">
              <w:t>Yes</w:t>
            </w:r>
          </w:p>
        </w:tc>
        <w:tc>
          <w:tcPr>
            <w:tcW w:w="1842" w:type="dxa"/>
            <w:noWrap/>
            <w:hideMark/>
          </w:tcPr>
          <w:p w14:paraId="229CFC28" w14:textId="77777777" w:rsidR="004D0B25" w:rsidRPr="004D0B25" w:rsidRDefault="004D0B25" w:rsidP="004D0B25">
            <w:pPr>
              <w:pStyle w:val="NoSpacing"/>
            </w:pPr>
            <w:r w:rsidRPr="004D0B25">
              <w:t>L</w:t>
            </w:r>
          </w:p>
        </w:tc>
      </w:tr>
      <w:tr w:rsidR="004D0B25" w:rsidRPr="004D0B25" w14:paraId="56976878" w14:textId="77777777" w:rsidTr="00095D54">
        <w:trPr>
          <w:trHeight w:val="300"/>
        </w:trPr>
        <w:tc>
          <w:tcPr>
            <w:tcW w:w="1400" w:type="dxa"/>
            <w:noWrap/>
            <w:hideMark/>
          </w:tcPr>
          <w:p w14:paraId="5376EC03" w14:textId="77777777" w:rsidR="004D0B25" w:rsidRPr="004D0B25" w:rsidRDefault="004D0B25" w:rsidP="004D0B25">
            <w:pPr>
              <w:pStyle w:val="NoSpacing"/>
            </w:pPr>
            <w:r w:rsidRPr="004D0B25">
              <w:t>24,752</w:t>
            </w:r>
          </w:p>
        </w:tc>
        <w:tc>
          <w:tcPr>
            <w:tcW w:w="4560" w:type="dxa"/>
            <w:noWrap/>
            <w:hideMark/>
          </w:tcPr>
          <w:p w14:paraId="14490EED" w14:textId="77777777" w:rsidR="004D0B25" w:rsidRPr="004D0B25" w:rsidRDefault="004D0B25" w:rsidP="004D0B25">
            <w:pPr>
              <w:pStyle w:val="NoSpacing"/>
            </w:pPr>
            <w:r w:rsidRPr="004D0B25">
              <w:t>Lake, Reservoir, Impoundment</w:t>
            </w:r>
          </w:p>
        </w:tc>
        <w:tc>
          <w:tcPr>
            <w:tcW w:w="655" w:type="dxa"/>
            <w:noWrap/>
            <w:hideMark/>
          </w:tcPr>
          <w:p w14:paraId="51CE59C9" w14:textId="77777777" w:rsidR="004D0B25" w:rsidRPr="004D0B25" w:rsidRDefault="004D0B25" w:rsidP="004D0B25">
            <w:pPr>
              <w:pStyle w:val="NoSpacing"/>
            </w:pPr>
            <w:r w:rsidRPr="004D0B25">
              <w:t>Yes</w:t>
            </w:r>
          </w:p>
        </w:tc>
        <w:tc>
          <w:tcPr>
            <w:tcW w:w="1842" w:type="dxa"/>
            <w:noWrap/>
            <w:hideMark/>
          </w:tcPr>
          <w:p w14:paraId="74575CFE" w14:textId="77777777" w:rsidR="004D0B25" w:rsidRPr="004D0B25" w:rsidRDefault="004D0B25" w:rsidP="004D0B25">
            <w:pPr>
              <w:pStyle w:val="NoSpacing"/>
            </w:pPr>
            <w:r w:rsidRPr="004D0B25">
              <w:t>L</w:t>
            </w:r>
          </w:p>
        </w:tc>
      </w:tr>
      <w:tr w:rsidR="004D0B25" w:rsidRPr="004D0B25" w14:paraId="594801EE" w14:textId="77777777" w:rsidTr="00095D54">
        <w:trPr>
          <w:trHeight w:val="300"/>
        </w:trPr>
        <w:tc>
          <w:tcPr>
            <w:tcW w:w="1400" w:type="dxa"/>
            <w:noWrap/>
            <w:hideMark/>
          </w:tcPr>
          <w:p w14:paraId="098FA887" w14:textId="77777777" w:rsidR="004D0B25" w:rsidRPr="004D0B25" w:rsidRDefault="004D0B25" w:rsidP="004D0B25">
            <w:pPr>
              <w:pStyle w:val="NoSpacing"/>
            </w:pPr>
            <w:r w:rsidRPr="004D0B25">
              <w:t>5,681</w:t>
            </w:r>
          </w:p>
        </w:tc>
        <w:tc>
          <w:tcPr>
            <w:tcW w:w="4560" w:type="dxa"/>
            <w:noWrap/>
            <w:hideMark/>
          </w:tcPr>
          <w:p w14:paraId="6740E9DB" w14:textId="77777777" w:rsidR="004D0B25" w:rsidRPr="004D0B25" w:rsidRDefault="004D0B25" w:rsidP="004D0B25">
            <w:pPr>
              <w:pStyle w:val="NoSpacing"/>
            </w:pPr>
            <w:r w:rsidRPr="004D0B25">
              <w:t>Land</w:t>
            </w:r>
          </w:p>
        </w:tc>
        <w:tc>
          <w:tcPr>
            <w:tcW w:w="655" w:type="dxa"/>
            <w:noWrap/>
            <w:hideMark/>
          </w:tcPr>
          <w:p w14:paraId="405853D8" w14:textId="77777777" w:rsidR="004D0B25" w:rsidRPr="004D0B25" w:rsidRDefault="004D0B25" w:rsidP="004D0B25">
            <w:pPr>
              <w:pStyle w:val="NoSpacing"/>
            </w:pPr>
            <w:r w:rsidRPr="004D0B25">
              <w:t>No</w:t>
            </w:r>
          </w:p>
        </w:tc>
        <w:tc>
          <w:tcPr>
            <w:tcW w:w="1842" w:type="dxa"/>
            <w:noWrap/>
            <w:hideMark/>
          </w:tcPr>
          <w:p w14:paraId="179564C8" w14:textId="77777777" w:rsidR="004D0B25" w:rsidRPr="004D0B25" w:rsidRDefault="004D0B25" w:rsidP="004D0B25">
            <w:pPr>
              <w:pStyle w:val="NoSpacing"/>
            </w:pPr>
          </w:p>
        </w:tc>
      </w:tr>
      <w:tr w:rsidR="004D0B25" w:rsidRPr="004D0B25" w14:paraId="67CF523C" w14:textId="77777777" w:rsidTr="00095D54">
        <w:trPr>
          <w:trHeight w:val="300"/>
        </w:trPr>
        <w:tc>
          <w:tcPr>
            <w:tcW w:w="1400" w:type="dxa"/>
            <w:noWrap/>
            <w:hideMark/>
          </w:tcPr>
          <w:p w14:paraId="3A7EE6EC" w14:textId="77777777" w:rsidR="004D0B25" w:rsidRPr="004D0B25" w:rsidRDefault="004D0B25" w:rsidP="004D0B25">
            <w:pPr>
              <w:pStyle w:val="NoSpacing"/>
            </w:pPr>
            <w:r w:rsidRPr="004D0B25">
              <w:t>632</w:t>
            </w:r>
          </w:p>
        </w:tc>
        <w:tc>
          <w:tcPr>
            <w:tcW w:w="4560" w:type="dxa"/>
            <w:noWrap/>
            <w:hideMark/>
          </w:tcPr>
          <w:p w14:paraId="316DAEF2" w14:textId="77777777" w:rsidR="004D0B25" w:rsidRPr="004D0B25" w:rsidRDefault="004D0B25" w:rsidP="004D0B25">
            <w:pPr>
              <w:pStyle w:val="NoSpacing"/>
            </w:pPr>
            <w:r w:rsidRPr="004D0B25">
              <w:t>Land Flood Plain</w:t>
            </w:r>
          </w:p>
        </w:tc>
        <w:tc>
          <w:tcPr>
            <w:tcW w:w="655" w:type="dxa"/>
            <w:noWrap/>
            <w:hideMark/>
          </w:tcPr>
          <w:p w14:paraId="57DD5121" w14:textId="77777777" w:rsidR="004D0B25" w:rsidRPr="004D0B25" w:rsidRDefault="004D0B25" w:rsidP="004D0B25">
            <w:pPr>
              <w:pStyle w:val="NoSpacing"/>
            </w:pPr>
            <w:r w:rsidRPr="004D0B25">
              <w:t>No</w:t>
            </w:r>
          </w:p>
        </w:tc>
        <w:tc>
          <w:tcPr>
            <w:tcW w:w="1842" w:type="dxa"/>
            <w:noWrap/>
            <w:hideMark/>
          </w:tcPr>
          <w:p w14:paraId="607E494F" w14:textId="77777777" w:rsidR="004D0B25" w:rsidRPr="004D0B25" w:rsidRDefault="004D0B25" w:rsidP="004D0B25">
            <w:pPr>
              <w:pStyle w:val="NoSpacing"/>
            </w:pPr>
          </w:p>
        </w:tc>
      </w:tr>
      <w:tr w:rsidR="004D0B25" w:rsidRPr="004D0B25" w14:paraId="624ED6CC" w14:textId="77777777" w:rsidTr="00095D54">
        <w:trPr>
          <w:trHeight w:val="300"/>
        </w:trPr>
        <w:tc>
          <w:tcPr>
            <w:tcW w:w="1400" w:type="dxa"/>
            <w:noWrap/>
            <w:hideMark/>
          </w:tcPr>
          <w:p w14:paraId="1792AF47" w14:textId="77777777" w:rsidR="004D0B25" w:rsidRPr="004D0B25" w:rsidRDefault="004D0B25" w:rsidP="004D0B25">
            <w:pPr>
              <w:pStyle w:val="NoSpacing"/>
            </w:pPr>
            <w:r w:rsidRPr="004D0B25">
              <w:t>800</w:t>
            </w:r>
          </w:p>
        </w:tc>
        <w:tc>
          <w:tcPr>
            <w:tcW w:w="4560" w:type="dxa"/>
            <w:noWrap/>
            <w:hideMark/>
          </w:tcPr>
          <w:p w14:paraId="715AE459" w14:textId="77777777" w:rsidR="004D0B25" w:rsidRPr="004D0B25" w:rsidRDefault="004D0B25" w:rsidP="004D0B25">
            <w:pPr>
              <w:pStyle w:val="NoSpacing"/>
            </w:pPr>
            <w:r w:rsidRPr="004D0B25">
              <w:t>Land Runoff</w:t>
            </w:r>
          </w:p>
        </w:tc>
        <w:tc>
          <w:tcPr>
            <w:tcW w:w="655" w:type="dxa"/>
            <w:noWrap/>
            <w:hideMark/>
          </w:tcPr>
          <w:p w14:paraId="46F714F4" w14:textId="77777777" w:rsidR="004D0B25" w:rsidRPr="004D0B25" w:rsidRDefault="004D0B25" w:rsidP="004D0B25">
            <w:pPr>
              <w:pStyle w:val="NoSpacing"/>
            </w:pPr>
            <w:r w:rsidRPr="004D0B25">
              <w:t>No</w:t>
            </w:r>
          </w:p>
        </w:tc>
        <w:tc>
          <w:tcPr>
            <w:tcW w:w="1842" w:type="dxa"/>
            <w:noWrap/>
            <w:hideMark/>
          </w:tcPr>
          <w:p w14:paraId="0FEBC0C4" w14:textId="77777777" w:rsidR="004D0B25" w:rsidRPr="004D0B25" w:rsidRDefault="004D0B25" w:rsidP="004D0B25">
            <w:pPr>
              <w:pStyle w:val="NoSpacing"/>
            </w:pPr>
          </w:p>
        </w:tc>
      </w:tr>
      <w:tr w:rsidR="004D0B25" w:rsidRPr="004D0B25" w14:paraId="314C07D1" w14:textId="77777777" w:rsidTr="00095D54">
        <w:trPr>
          <w:trHeight w:val="300"/>
        </w:trPr>
        <w:tc>
          <w:tcPr>
            <w:tcW w:w="1400" w:type="dxa"/>
            <w:noWrap/>
            <w:hideMark/>
          </w:tcPr>
          <w:p w14:paraId="059347C6" w14:textId="77777777" w:rsidR="004D0B25" w:rsidRPr="004D0B25" w:rsidRDefault="004D0B25" w:rsidP="004D0B25">
            <w:pPr>
              <w:pStyle w:val="NoSpacing"/>
            </w:pPr>
            <w:r w:rsidRPr="004D0B25">
              <w:t>275</w:t>
            </w:r>
          </w:p>
        </w:tc>
        <w:tc>
          <w:tcPr>
            <w:tcW w:w="4560" w:type="dxa"/>
            <w:noWrap/>
            <w:hideMark/>
          </w:tcPr>
          <w:p w14:paraId="7E352D79" w14:textId="77777777" w:rsidR="004D0B25" w:rsidRPr="004D0B25" w:rsidRDefault="004D0B25" w:rsidP="004D0B25">
            <w:pPr>
              <w:pStyle w:val="NoSpacing"/>
            </w:pPr>
            <w:r w:rsidRPr="004D0B25">
              <w:t>Land: Excavation</w:t>
            </w:r>
          </w:p>
        </w:tc>
        <w:tc>
          <w:tcPr>
            <w:tcW w:w="655" w:type="dxa"/>
            <w:noWrap/>
            <w:hideMark/>
          </w:tcPr>
          <w:p w14:paraId="591E8426" w14:textId="77777777" w:rsidR="004D0B25" w:rsidRPr="004D0B25" w:rsidRDefault="004D0B25" w:rsidP="004D0B25">
            <w:pPr>
              <w:pStyle w:val="NoSpacing"/>
            </w:pPr>
            <w:r w:rsidRPr="004D0B25">
              <w:t>No</w:t>
            </w:r>
          </w:p>
        </w:tc>
        <w:tc>
          <w:tcPr>
            <w:tcW w:w="1842" w:type="dxa"/>
            <w:noWrap/>
            <w:hideMark/>
          </w:tcPr>
          <w:p w14:paraId="02C09620" w14:textId="77777777" w:rsidR="004D0B25" w:rsidRPr="004D0B25" w:rsidRDefault="004D0B25" w:rsidP="004D0B25">
            <w:pPr>
              <w:pStyle w:val="NoSpacing"/>
            </w:pPr>
          </w:p>
        </w:tc>
      </w:tr>
      <w:tr w:rsidR="004D0B25" w:rsidRPr="004D0B25" w14:paraId="55E3EBF2" w14:textId="77777777" w:rsidTr="00095D54">
        <w:trPr>
          <w:trHeight w:val="300"/>
        </w:trPr>
        <w:tc>
          <w:tcPr>
            <w:tcW w:w="1400" w:type="dxa"/>
            <w:noWrap/>
            <w:hideMark/>
          </w:tcPr>
          <w:p w14:paraId="4CD4ADA0" w14:textId="77777777" w:rsidR="004D0B25" w:rsidRPr="004D0B25" w:rsidRDefault="004D0B25" w:rsidP="004D0B25">
            <w:pPr>
              <w:pStyle w:val="NoSpacing"/>
            </w:pPr>
            <w:r w:rsidRPr="004D0B25">
              <w:t>487</w:t>
            </w:r>
          </w:p>
        </w:tc>
        <w:tc>
          <w:tcPr>
            <w:tcW w:w="4560" w:type="dxa"/>
            <w:noWrap/>
            <w:hideMark/>
          </w:tcPr>
          <w:p w14:paraId="1615B5A9" w14:textId="77777777" w:rsidR="004D0B25" w:rsidRPr="004D0B25" w:rsidRDefault="004D0B25" w:rsidP="004D0B25">
            <w:pPr>
              <w:pStyle w:val="NoSpacing"/>
            </w:pPr>
            <w:r w:rsidRPr="004D0B25">
              <w:t>Land: Outcrop</w:t>
            </w:r>
          </w:p>
        </w:tc>
        <w:tc>
          <w:tcPr>
            <w:tcW w:w="655" w:type="dxa"/>
            <w:noWrap/>
            <w:hideMark/>
          </w:tcPr>
          <w:p w14:paraId="59E6C266" w14:textId="77777777" w:rsidR="004D0B25" w:rsidRPr="004D0B25" w:rsidRDefault="004D0B25" w:rsidP="004D0B25">
            <w:pPr>
              <w:pStyle w:val="NoSpacing"/>
            </w:pPr>
            <w:r w:rsidRPr="004D0B25">
              <w:t>No</w:t>
            </w:r>
          </w:p>
        </w:tc>
        <w:tc>
          <w:tcPr>
            <w:tcW w:w="1842" w:type="dxa"/>
            <w:noWrap/>
            <w:hideMark/>
          </w:tcPr>
          <w:p w14:paraId="04BCB121" w14:textId="77777777" w:rsidR="004D0B25" w:rsidRPr="004D0B25" w:rsidRDefault="004D0B25" w:rsidP="004D0B25">
            <w:pPr>
              <w:pStyle w:val="NoSpacing"/>
            </w:pPr>
          </w:p>
        </w:tc>
      </w:tr>
      <w:tr w:rsidR="004D0B25" w:rsidRPr="004D0B25" w14:paraId="30941450" w14:textId="77777777" w:rsidTr="00095D54">
        <w:trPr>
          <w:trHeight w:val="300"/>
        </w:trPr>
        <w:tc>
          <w:tcPr>
            <w:tcW w:w="1400" w:type="dxa"/>
            <w:noWrap/>
            <w:hideMark/>
          </w:tcPr>
          <w:p w14:paraId="23DF7C28" w14:textId="77777777" w:rsidR="004D0B25" w:rsidRPr="004D0B25" w:rsidRDefault="004D0B25" w:rsidP="004D0B25">
            <w:pPr>
              <w:pStyle w:val="NoSpacing"/>
            </w:pPr>
            <w:r w:rsidRPr="004D0B25">
              <w:t>1</w:t>
            </w:r>
          </w:p>
        </w:tc>
        <w:tc>
          <w:tcPr>
            <w:tcW w:w="4560" w:type="dxa"/>
            <w:noWrap/>
            <w:hideMark/>
          </w:tcPr>
          <w:p w14:paraId="4FAACAD2" w14:textId="77777777" w:rsidR="004D0B25" w:rsidRPr="004D0B25" w:rsidRDefault="004D0B25" w:rsidP="004D0B25">
            <w:pPr>
              <w:pStyle w:val="NoSpacing"/>
            </w:pPr>
            <w:r w:rsidRPr="004D0B25">
              <w:t>Land: Playa</w:t>
            </w:r>
          </w:p>
        </w:tc>
        <w:tc>
          <w:tcPr>
            <w:tcW w:w="655" w:type="dxa"/>
            <w:noWrap/>
            <w:hideMark/>
          </w:tcPr>
          <w:p w14:paraId="6633AE48" w14:textId="77777777" w:rsidR="004D0B25" w:rsidRPr="004D0B25" w:rsidRDefault="004D0B25" w:rsidP="004D0B25">
            <w:pPr>
              <w:pStyle w:val="NoSpacing"/>
            </w:pPr>
            <w:r w:rsidRPr="004D0B25">
              <w:t>No</w:t>
            </w:r>
          </w:p>
        </w:tc>
        <w:tc>
          <w:tcPr>
            <w:tcW w:w="1842" w:type="dxa"/>
            <w:noWrap/>
            <w:hideMark/>
          </w:tcPr>
          <w:p w14:paraId="67B1F1BF" w14:textId="77777777" w:rsidR="004D0B25" w:rsidRPr="004D0B25" w:rsidRDefault="004D0B25" w:rsidP="004D0B25">
            <w:pPr>
              <w:pStyle w:val="NoSpacing"/>
            </w:pPr>
          </w:p>
        </w:tc>
      </w:tr>
      <w:tr w:rsidR="004D0B25" w:rsidRPr="004D0B25" w14:paraId="2B7D731D" w14:textId="77777777" w:rsidTr="00095D54">
        <w:trPr>
          <w:trHeight w:val="300"/>
        </w:trPr>
        <w:tc>
          <w:tcPr>
            <w:tcW w:w="1400" w:type="dxa"/>
            <w:noWrap/>
            <w:hideMark/>
          </w:tcPr>
          <w:p w14:paraId="3BDC186E" w14:textId="77777777" w:rsidR="004D0B25" w:rsidRPr="004D0B25" w:rsidRDefault="004D0B25" w:rsidP="004D0B25">
            <w:pPr>
              <w:pStyle w:val="NoSpacing"/>
            </w:pPr>
            <w:r w:rsidRPr="004D0B25">
              <w:t>41</w:t>
            </w:r>
          </w:p>
        </w:tc>
        <w:tc>
          <w:tcPr>
            <w:tcW w:w="4560" w:type="dxa"/>
            <w:noWrap/>
            <w:hideMark/>
          </w:tcPr>
          <w:p w14:paraId="05A205DD" w14:textId="77777777" w:rsidR="004D0B25" w:rsidRPr="004D0B25" w:rsidRDefault="004D0B25" w:rsidP="004D0B25">
            <w:pPr>
              <w:pStyle w:val="NoSpacing"/>
            </w:pPr>
            <w:r w:rsidRPr="004D0B25">
              <w:t>Land: Shore</w:t>
            </w:r>
          </w:p>
        </w:tc>
        <w:tc>
          <w:tcPr>
            <w:tcW w:w="655" w:type="dxa"/>
            <w:noWrap/>
            <w:hideMark/>
          </w:tcPr>
          <w:p w14:paraId="33C790DB" w14:textId="77777777" w:rsidR="004D0B25" w:rsidRPr="004D0B25" w:rsidRDefault="004D0B25" w:rsidP="004D0B25">
            <w:pPr>
              <w:pStyle w:val="NoSpacing"/>
            </w:pPr>
            <w:r w:rsidRPr="004D0B25">
              <w:t>No</w:t>
            </w:r>
          </w:p>
        </w:tc>
        <w:tc>
          <w:tcPr>
            <w:tcW w:w="1842" w:type="dxa"/>
            <w:noWrap/>
            <w:hideMark/>
          </w:tcPr>
          <w:p w14:paraId="0A0CE36D" w14:textId="77777777" w:rsidR="004D0B25" w:rsidRPr="004D0B25" w:rsidRDefault="004D0B25" w:rsidP="004D0B25">
            <w:pPr>
              <w:pStyle w:val="NoSpacing"/>
            </w:pPr>
          </w:p>
        </w:tc>
      </w:tr>
      <w:tr w:rsidR="004D0B25" w:rsidRPr="004D0B25" w14:paraId="3D6843EE" w14:textId="77777777" w:rsidTr="00095D54">
        <w:trPr>
          <w:trHeight w:val="300"/>
        </w:trPr>
        <w:tc>
          <w:tcPr>
            <w:tcW w:w="1400" w:type="dxa"/>
            <w:noWrap/>
            <w:hideMark/>
          </w:tcPr>
          <w:p w14:paraId="06B5E0F4" w14:textId="77777777" w:rsidR="004D0B25" w:rsidRPr="004D0B25" w:rsidRDefault="004D0B25" w:rsidP="004D0B25">
            <w:pPr>
              <w:pStyle w:val="NoSpacing"/>
            </w:pPr>
            <w:r w:rsidRPr="004D0B25">
              <w:t>456</w:t>
            </w:r>
          </w:p>
        </w:tc>
        <w:tc>
          <w:tcPr>
            <w:tcW w:w="4560" w:type="dxa"/>
            <w:noWrap/>
            <w:hideMark/>
          </w:tcPr>
          <w:p w14:paraId="0A8393B6" w14:textId="77777777" w:rsidR="004D0B25" w:rsidRPr="004D0B25" w:rsidRDefault="004D0B25" w:rsidP="004D0B25">
            <w:pPr>
              <w:pStyle w:val="NoSpacing"/>
            </w:pPr>
            <w:r w:rsidRPr="004D0B25">
              <w:t>Land: Sinkhole</w:t>
            </w:r>
          </w:p>
        </w:tc>
        <w:tc>
          <w:tcPr>
            <w:tcW w:w="655" w:type="dxa"/>
            <w:noWrap/>
            <w:hideMark/>
          </w:tcPr>
          <w:p w14:paraId="74C660E4" w14:textId="77777777" w:rsidR="004D0B25" w:rsidRPr="004D0B25" w:rsidRDefault="004D0B25" w:rsidP="004D0B25">
            <w:pPr>
              <w:pStyle w:val="NoSpacing"/>
            </w:pPr>
            <w:r w:rsidRPr="004D0B25">
              <w:t>No</w:t>
            </w:r>
          </w:p>
        </w:tc>
        <w:tc>
          <w:tcPr>
            <w:tcW w:w="1842" w:type="dxa"/>
            <w:noWrap/>
            <w:hideMark/>
          </w:tcPr>
          <w:p w14:paraId="797FF85F" w14:textId="77777777" w:rsidR="004D0B25" w:rsidRPr="004D0B25" w:rsidRDefault="004D0B25" w:rsidP="004D0B25">
            <w:pPr>
              <w:pStyle w:val="NoSpacing"/>
            </w:pPr>
          </w:p>
        </w:tc>
      </w:tr>
      <w:tr w:rsidR="004D0B25" w:rsidRPr="004D0B25" w14:paraId="0DB112C1" w14:textId="77777777" w:rsidTr="00095D54">
        <w:trPr>
          <w:trHeight w:val="300"/>
        </w:trPr>
        <w:tc>
          <w:tcPr>
            <w:tcW w:w="1400" w:type="dxa"/>
            <w:noWrap/>
            <w:hideMark/>
          </w:tcPr>
          <w:p w14:paraId="6402DF32" w14:textId="77777777" w:rsidR="004D0B25" w:rsidRPr="004D0B25" w:rsidRDefault="004D0B25" w:rsidP="004D0B25">
            <w:pPr>
              <w:pStyle w:val="NoSpacing"/>
            </w:pPr>
            <w:r w:rsidRPr="004D0B25">
              <w:t>985</w:t>
            </w:r>
          </w:p>
        </w:tc>
        <w:tc>
          <w:tcPr>
            <w:tcW w:w="4560" w:type="dxa"/>
            <w:noWrap/>
            <w:hideMark/>
          </w:tcPr>
          <w:p w14:paraId="5D3963EB" w14:textId="77777777" w:rsidR="004D0B25" w:rsidRPr="004D0B25" w:rsidRDefault="004D0B25" w:rsidP="004D0B25">
            <w:pPr>
              <w:pStyle w:val="NoSpacing"/>
            </w:pPr>
            <w:r w:rsidRPr="004D0B25">
              <w:t>Land: Soil hole</w:t>
            </w:r>
          </w:p>
        </w:tc>
        <w:tc>
          <w:tcPr>
            <w:tcW w:w="655" w:type="dxa"/>
            <w:noWrap/>
            <w:hideMark/>
          </w:tcPr>
          <w:p w14:paraId="7DBB17A4" w14:textId="77777777" w:rsidR="004D0B25" w:rsidRPr="004D0B25" w:rsidRDefault="004D0B25" w:rsidP="004D0B25">
            <w:pPr>
              <w:pStyle w:val="NoSpacing"/>
            </w:pPr>
            <w:r w:rsidRPr="004D0B25">
              <w:t>No</w:t>
            </w:r>
          </w:p>
        </w:tc>
        <w:tc>
          <w:tcPr>
            <w:tcW w:w="1842" w:type="dxa"/>
            <w:noWrap/>
            <w:hideMark/>
          </w:tcPr>
          <w:p w14:paraId="0D86F6A7" w14:textId="77777777" w:rsidR="004D0B25" w:rsidRPr="004D0B25" w:rsidRDefault="004D0B25" w:rsidP="004D0B25">
            <w:pPr>
              <w:pStyle w:val="NoSpacing"/>
            </w:pPr>
          </w:p>
        </w:tc>
      </w:tr>
      <w:tr w:rsidR="004D0B25" w:rsidRPr="004D0B25" w14:paraId="096DAA00" w14:textId="77777777" w:rsidTr="00095D54">
        <w:trPr>
          <w:trHeight w:val="300"/>
        </w:trPr>
        <w:tc>
          <w:tcPr>
            <w:tcW w:w="1400" w:type="dxa"/>
            <w:noWrap/>
            <w:hideMark/>
          </w:tcPr>
          <w:p w14:paraId="5D291E6C" w14:textId="77777777" w:rsidR="004D0B25" w:rsidRPr="004D0B25" w:rsidRDefault="004D0B25" w:rsidP="004D0B25">
            <w:pPr>
              <w:pStyle w:val="NoSpacing"/>
            </w:pPr>
            <w:r w:rsidRPr="004D0B25">
              <w:t>1</w:t>
            </w:r>
          </w:p>
        </w:tc>
        <w:tc>
          <w:tcPr>
            <w:tcW w:w="4560" w:type="dxa"/>
            <w:noWrap/>
            <w:hideMark/>
          </w:tcPr>
          <w:p w14:paraId="0D810ACD" w14:textId="77777777" w:rsidR="004D0B25" w:rsidRPr="004D0B25" w:rsidRDefault="004D0B25" w:rsidP="004D0B25">
            <w:pPr>
              <w:pStyle w:val="NoSpacing"/>
            </w:pPr>
            <w:r w:rsidRPr="004D0B25">
              <w:t>Land: Volcanic vent</w:t>
            </w:r>
          </w:p>
        </w:tc>
        <w:tc>
          <w:tcPr>
            <w:tcW w:w="655" w:type="dxa"/>
            <w:noWrap/>
            <w:hideMark/>
          </w:tcPr>
          <w:p w14:paraId="2A880DBA" w14:textId="77777777" w:rsidR="004D0B25" w:rsidRPr="004D0B25" w:rsidRDefault="004D0B25" w:rsidP="004D0B25">
            <w:pPr>
              <w:pStyle w:val="NoSpacing"/>
            </w:pPr>
            <w:r w:rsidRPr="004D0B25">
              <w:t>No</w:t>
            </w:r>
          </w:p>
        </w:tc>
        <w:tc>
          <w:tcPr>
            <w:tcW w:w="1842" w:type="dxa"/>
            <w:noWrap/>
            <w:hideMark/>
          </w:tcPr>
          <w:p w14:paraId="40835556" w14:textId="77777777" w:rsidR="004D0B25" w:rsidRPr="004D0B25" w:rsidRDefault="004D0B25" w:rsidP="004D0B25">
            <w:pPr>
              <w:pStyle w:val="NoSpacing"/>
            </w:pPr>
          </w:p>
        </w:tc>
      </w:tr>
      <w:tr w:rsidR="004D0B25" w:rsidRPr="004D0B25" w14:paraId="56B85FA6" w14:textId="77777777" w:rsidTr="00095D54">
        <w:trPr>
          <w:trHeight w:val="300"/>
        </w:trPr>
        <w:tc>
          <w:tcPr>
            <w:tcW w:w="1400" w:type="dxa"/>
            <w:noWrap/>
            <w:hideMark/>
          </w:tcPr>
          <w:p w14:paraId="4F1F68BD" w14:textId="77777777" w:rsidR="004D0B25" w:rsidRPr="004D0B25" w:rsidRDefault="004D0B25" w:rsidP="004D0B25">
            <w:pPr>
              <w:pStyle w:val="NoSpacing"/>
            </w:pPr>
            <w:r w:rsidRPr="004D0B25">
              <w:lastRenderedPageBreak/>
              <w:t>347</w:t>
            </w:r>
          </w:p>
        </w:tc>
        <w:tc>
          <w:tcPr>
            <w:tcW w:w="4560" w:type="dxa"/>
            <w:noWrap/>
            <w:hideMark/>
          </w:tcPr>
          <w:p w14:paraId="0301F0FB" w14:textId="77777777" w:rsidR="004D0B25" w:rsidRPr="004D0B25" w:rsidRDefault="004D0B25" w:rsidP="004D0B25">
            <w:pPr>
              <w:pStyle w:val="NoSpacing"/>
            </w:pPr>
            <w:r w:rsidRPr="004D0B25">
              <w:t>Landfill</w:t>
            </w:r>
          </w:p>
        </w:tc>
        <w:tc>
          <w:tcPr>
            <w:tcW w:w="655" w:type="dxa"/>
            <w:noWrap/>
            <w:hideMark/>
          </w:tcPr>
          <w:p w14:paraId="7C868A3F" w14:textId="77777777" w:rsidR="004D0B25" w:rsidRPr="004D0B25" w:rsidRDefault="004D0B25" w:rsidP="004D0B25">
            <w:pPr>
              <w:pStyle w:val="NoSpacing"/>
            </w:pPr>
            <w:r w:rsidRPr="004D0B25">
              <w:t>No</w:t>
            </w:r>
          </w:p>
        </w:tc>
        <w:tc>
          <w:tcPr>
            <w:tcW w:w="1842" w:type="dxa"/>
            <w:noWrap/>
            <w:hideMark/>
          </w:tcPr>
          <w:p w14:paraId="50729484" w14:textId="77777777" w:rsidR="004D0B25" w:rsidRPr="004D0B25" w:rsidRDefault="004D0B25" w:rsidP="004D0B25">
            <w:pPr>
              <w:pStyle w:val="NoSpacing"/>
            </w:pPr>
          </w:p>
        </w:tc>
      </w:tr>
      <w:tr w:rsidR="004D0B25" w:rsidRPr="004D0B25" w14:paraId="095241A7" w14:textId="77777777" w:rsidTr="00095D54">
        <w:trPr>
          <w:trHeight w:val="300"/>
        </w:trPr>
        <w:tc>
          <w:tcPr>
            <w:tcW w:w="1400" w:type="dxa"/>
            <w:noWrap/>
            <w:hideMark/>
          </w:tcPr>
          <w:p w14:paraId="7A3A3905" w14:textId="77777777" w:rsidR="004D0B25" w:rsidRPr="004D0B25" w:rsidRDefault="004D0B25" w:rsidP="004D0B25">
            <w:pPr>
              <w:pStyle w:val="NoSpacing"/>
            </w:pPr>
            <w:r w:rsidRPr="004D0B25">
              <w:t>60</w:t>
            </w:r>
          </w:p>
        </w:tc>
        <w:tc>
          <w:tcPr>
            <w:tcW w:w="4560" w:type="dxa"/>
            <w:noWrap/>
            <w:hideMark/>
          </w:tcPr>
          <w:p w14:paraId="26AA6D3A" w14:textId="77777777" w:rsidR="004D0B25" w:rsidRPr="004D0B25" w:rsidRDefault="004D0B25" w:rsidP="004D0B25">
            <w:pPr>
              <w:pStyle w:val="NoSpacing"/>
            </w:pPr>
            <w:r w:rsidRPr="004D0B25">
              <w:t>Leachate-Lysimeter</w:t>
            </w:r>
          </w:p>
        </w:tc>
        <w:tc>
          <w:tcPr>
            <w:tcW w:w="655" w:type="dxa"/>
            <w:noWrap/>
            <w:hideMark/>
          </w:tcPr>
          <w:p w14:paraId="732D2003" w14:textId="77777777" w:rsidR="004D0B25" w:rsidRPr="004D0B25" w:rsidRDefault="004D0B25" w:rsidP="004D0B25">
            <w:pPr>
              <w:pStyle w:val="NoSpacing"/>
            </w:pPr>
            <w:r w:rsidRPr="004D0B25">
              <w:t>No</w:t>
            </w:r>
          </w:p>
        </w:tc>
        <w:tc>
          <w:tcPr>
            <w:tcW w:w="1842" w:type="dxa"/>
            <w:noWrap/>
            <w:hideMark/>
          </w:tcPr>
          <w:p w14:paraId="2531FA0B" w14:textId="77777777" w:rsidR="004D0B25" w:rsidRPr="004D0B25" w:rsidRDefault="004D0B25" w:rsidP="004D0B25">
            <w:pPr>
              <w:pStyle w:val="NoSpacing"/>
            </w:pPr>
          </w:p>
        </w:tc>
      </w:tr>
      <w:tr w:rsidR="004D0B25" w:rsidRPr="004D0B25" w14:paraId="51D66C54" w14:textId="77777777" w:rsidTr="00095D54">
        <w:trPr>
          <w:trHeight w:val="300"/>
        </w:trPr>
        <w:tc>
          <w:tcPr>
            <w:tcW w:w="1400" w:type="dxa"/>
            <w:noWrap/>
            <w:hideMark/>
          </w:tcPr>
          <w:p w14:paraId="33AD6C59" w14:textId="77777777" w:rsidR="004D0B25" w:rsidRPr="004D0B25" w:rsidRDefault="004D0B25" w:rsidP="004D0B25">
            <w:pPr>
              <w:pStyle w:val="NoSpacing"/>
            </w:pPr>
            <w:r w:rsidRPr="004D0B25">
              <w:t>3</w:t>
            </w:r>
          </w:p>
        </w:tc>
        <w:tc>
          <w:tcPr>
            <w:tcW w:w="4560" w:type="dxa"/>
            <w:noWrap/>
            <w:hideMark/>
          </w:tcPr>
          <w:p w14:paraId="1F227384" w14:textId="77777777" w:rsidR="004D0B25" w:rsidRPr="004D0B25" w:rsidRDefault="004D0B25" w:rsidP="004D0B25">
            <w:pPr>
              <w:pStyle w:val="NoSpacing"/>
            </w:pPr>
            <w:r w:rsidRPr="004D0B25">
              <w:t>Local Air Monitoring Station</w:t>
            </w:r>
          </w:p>
        </w:tc>
        <w:tc>
          <w:tcPr>
            <w:tcW w:w="655" w:type="dxa"/>
            <w:noWrap/>
            <w:hideMark/>
          </w:tcPr>
          <w:p w14:paraId="07B658FC" w14:textId="77777777" w:rsidR="004D0B25" w:rsidRPr="004D0B25" w:rsidRDefault="004D0B25" w:rsidP="004D0B25">
            <w:pPr>
              <w:pStyle w:val="NoSpacing"/>
            </w:pPr>
            <w:r w:rsidRPr="004D0B25">
              <w:t>No</w:t>
            </w:r>
          </w:p>
        </w:tc>
        <w:tc>
          <w:tcPr>
            <w:tcW w:w="1842" w:type="dxa"/>
            <w:noWrap/>
            <w:hideMark/>
          </w:tcPr>
          <w:p w14:paraId="798080B4" w14:textId="77777777" w:rsidR="004D0B25" w:rsidRPr="004D0B25" w:rsidRDefault="004D0B25" w:rsidP="004D0B25">
            <w:pPr>
              <w:pStyle w:val="NoSpacing"/>
            </w:pPr>
          </w:p>
        </w:tc>
      </w:tr>
      <w:tr w:rsidR="004D0B25" w:rsidRPr="004D0B25" w14:paraId="5E139305" w14:textId="77777777" w:rsidTr="00095D54">
        <w:trPr>
          <w:trHeight w:val="300"/>
        </w:trPr>
        <w:tc>
          <w:tcPr>
            <w:tcW w:w="1400" w:type="dxa"/>
            <w:noWrap/>
            <w:hideMark/>
          </w:tcPr>
          <w:p w14:paraId="2A06C4EF" w14:textId="77777777" w:rsidR="004D0B25" w:rsidRPr="004D0B25" w:rsidRDefault="004D0B25" w:rsidP="004D0B25">
            <w:pPr>
              <w:pStyle w:val="NoSpacing"/>
            </w:pPr>
            <w:r w:rsidRPr="004D0B25">
              <w:t>293</w:t>
            </w:r>
          </w:p>
        </w:tc>
        <w:tc>
          <w:tcPr>
            <w:tcW w:w="4560" w:type="dxa"/>
            <w:noWrap/>
            <w:hideMark/>
          </w:tcPr>
          <w:p w14:paraId="60BDC64F" w14:textId="77777777" w:rsidR="004D0B25" w:rsidRPr="004D0B25" w:rsidRDefault="004D0B25" w:rsidP="004D0B25">
            <w:pPr>
              <w:pStyle w:val="NoSpacing"/>
            </w:pPr>
            <w:r w:rsidRPr="004D0B25">
              <w:t>Mine/Mine Discharge</w:t>
            </w:r>
          </w:p>
        </w:tc>
        <w:tc>
          <w:tcPr>
            <w:tcW w:w="655" w:type="dxa"/>
            <w:noWrap/>
            <w:hideMark/>
          </w:tcPr>
          <w:p w14:paraId="6B6DBB75" w14:textId="77777777" w:rsidR="004D0B25" w:rsidRPr="004D0B25" w:rsidRDefault="004D0B25" w:rsidP="004D0B25">
            <w:pPr>
              <w:pStyle w:val="NoSpacing"/>
            </w:pPr>
            <w:r w:rsidRPr="004D0B25">
              <w:t>No</w:t>
            </w:r>
          </w:p>
        </w:tc>
        <w:tc>
          <w:tcPr>
            <w:tcW w:w="1842" w:type="dxa"/>
            <w:noWrap/>
            <w:hideMark/>
          </w:tcPr>
          <w:p w14:paraId="6BBD73E2" w14:textId="77777777" w:rsidR="004D0B25" w:rsidRPr="004D0B25" w:rsidRDefault="004D0B25" w:rsidP="004D0B25">
            <w:pPr>
              <w:pStyle w:val="NoSpacing"/>
            </w:pPr>
          </w:p>
        </w:tc>
      </w:tr>
      <w:tr w:rsidR="004D0B25" w:rsidRPr="004D0B25" w14:paraId="11213849" w14:textId="77777777" w:rsidTr="00095D54">
        <w:trPr>
          <w:trHeight w:val="300"/>
        </w:trPr>
        <w:tc>
          <w:tcPr>
            <w:tcW w:w="1400" w:type="dxa"/>
            <w:noWrap/>
            <w:hideMark/>
          </w:tcPr>
          <w:p w14:paraId="2FFC12A4" w14:textId="77777777" w:rsidR="004D0B25" w:rsidRPr="004D0B25" w:rsidRDefault="004D0B25" w:rsidP="004D0B25">
            <w:pPr>
              <w:pStyle w:val="NoSpacing"/>
            </w:pPr>
            <w:r w:rsidRPr="004D0B25">
              <w:t>304</w:t>
            </w:r>
          </w:p>
        </w:tc>
        <w:tc>
          <w:tcPr>
            <w:tcW w:w="4560" w:type="dxa"/>
            <w:noWrap/>
            <w:hideMark/>
          </w:tcPr>
          <w:p w14:paraId="7463DFA9" w14:textId="77777777" w:rsidR="004D0B25" w:rsidRPr="004D0B25" w:rsidRDefault="004D0B25" w:rsidP="004D0B25">
            <w:pPr>
              <w:pStyle w:val="NoSpacing"/>
            </w:pPr>
            <w:r w:rsidRPr="004D0B25">
              <w:t>Mine/Mine Discharge Adit (Mine Entrance)</w:t>
            </w:r>
          </w:p>
        </w:tc>
        <w:tc>
          <w:tcPr>
            <w:tcW w:w="655" w:type="dxa"/>
            <w:noWrap/>
            <w:hideMark/>
          </w:tcPr>
          <w:p w14:paraId="36885E8A" w14:textId="77777777" w:rsidR="004D0B25" w:rsidRPr="004D0B25" w:rsidRDefault="004D0B25" w:rsidP="004D0B25">
            <w:pPr>
              <w:pStyle w:val="NoSpacing"/>
            </w:pPr>
            <w:r w:rsidRPr="004D0B25">
              <w:t>No</w:t>
            </w:r>
          </w:p>
        </w:tc>
        <w:tc>
          <w:tcPr>
            <w:tcW w:w="1842" w:type="dxa"/>
            <w:noWrap/>
            <w:hideMark/>
          </w:tcPr>
          <w:p w14:paraId="289FAF9F" w14:textId="77777777" w:rsidR="004D0B25" w:rsidRPr="004D0B25" w:rsidRDefault="004D0B25" w:rsidP="004D0B25">
            <w:pPr>
              <w:pStyle w:val="NoSpacing"/>
            </w:pPr>
          </w:p>
        </w:tc>
      </w:tr>
      <w:tr w:rsidR="004D0B25" w:rsidRPr="004D0B25" w14:paraId="42EAD8F6" w14:textId="77777777" w:rsidTr="00095D54">
        <w:trPr>
          <w:trHeight w:val="300"/>
        </w:trPr>
        <w:tc>
          <w:tcPr>
            <w:tcW w:w="1400" w:type="dxa"/>
            <w:noWrap/>
            <w:hideMark/>
          </w:tcPr>
          <w:p w14:paraId="427913F9" w14:textId="77777777" w:rsidR="004D0B25" w:rsidRPr="004D0B25" w:rsidRDefault="004D0B25" w:rsidP="004D0B25">
            <w:pPr>
              <w:pStyle w:val="NoSpacing"/>
            </w:pPr>
            <w:r w:rsidRPr="004D0B25">
              <w:t>228</w:t>
            </w:r>
          </w:p>
        </w:tc>
        <w:tc>
          <w:tcPr>
            <w:tcW w:w="4560" w:type="dxa"/>
            <w:noWrap/>
            <w:hideMark/>
          </w:tcPr>
          <w:p w14:paraId="3A000DED" w14:textId="77777777" w:rsidR="004D0B25" w:rsidRPr="004D0B25" w:rsidRDefault="004D0B25" w:rsidP="004D0B25">
            <w:pPr>
              <w:pStyle w:val="NoSpacing"/>
            </w:pPr>
            <w:r w:rsidRPr="004D0B25">
              <w:t>Mine/Mine Discharge Tailings Pile</w:t>
            </w:r>
          </w:p>
        </w:tc>
        <w:tc>
          <w:tcPr>
            <w:tcW w:w="655" w:type="dxa"/>
            <w:noWrap/>
            <w:hideMark/>
          </w:tcPr>
          <w:p w14:paraId="2F23081A" w14:textId="77777777" w:rsidR="004D0B25" w:rsidRPr="004D0B25" w:rsidRDefault="004D0B25" w:rsidP="004D0B25">
            <w:pPr>
              <w:pStyle w:val="NoSpacing"/>
            </w:pPr>
            <w:r w:rsidRPr="004D0B25">
              <w:t>No</w:t>
            </w:r>
          </w:p>
        </w:tc>
        <w:tc>
          <w:tcPr>
            <w:tcW w:w="1842" w:type="dxa"/>
            <w:noWrap/>
            <w:hideMark/>
          </w:tcPr>
          <w:p w14:paraId="6DFAA077" w14:textId="77777777" w:rsidR="004D0B25" w:rsidRPr="004D0B25" w:rsidRDefault="004D0B25" w:rsidP="004D0B25">
            <w:pPr>
              <w:pStyle w:val="NoSpacing"/>
            </w:pPr>
          </w:p>
        </w:tc>
      </w:tr>
      <w:tr w:rsidR="004D0B25" w:rsidRPr="004D0B25" w14:paraId="6C69178E" w14:textId="77777777" w:rsidTr="00095D54">
        <w:trPr>
          <w:trHeight w:val="300"/>
        </w:trPr>
        <w:tc>
          <w:tcPr>
            <w:tcW w:w="1400" w:type="dxa"/>
            <w:noWrap/>
            <w:hideMark/>
          </w:tcPr>
          <w:p w14:paraId="46922637" w14:textId="77777777" w:rsidR="004D0B25" w:rsidRPr="004D0B25" w:rsidRDefault="004D0B25" w:rsidP="004D0B25">
            <w:pPr>
              <w:pStyle w:val="NoSpacing"/>
            </w:pPr>
            <w:r w:rsidRPr="004D0B25">
              <w:t>148</w:t>
            </w:r>
          </w:p>
        </w:tc>
        <w:tc>
          <w:tcPr>
            <w:tcW w:w="4560" w:type="dxa"/>
            <w:noWrap/>
            <w:hideMark/>
          </w:tcPr>
          <w:p w14:paraId="6FD0E571" w14:textId="77777777" w:rsidR="004D0B25" w:rsidRPr="004D0B25" w:rsidRDefault="004D0B25" w:rsidP="004D0B25">
            <w:pPr>
              <w:pStyle w:val="NoSpacing"/>
            </w:pPr>
            <w:r w:rsidRPr="004D0B25">
              <w:t>Mine/Mine Discharge Waste Rock Pile</w:t>
            </w:r>
          </w:p>
        </w:tc>
        <w:tc>
          <w:tcPr>
            <w:tcW w:w="655" w:type="dxa"/>
            <w:noWrap/>
            <w:hideMark/>
          </w:tcPr>
          <w:p w14:paraId="3BFF1B9C" w14:textId="77777777" w:rsidR="004D0B25" w:rsidRPr="004D0B25" w:rsidRDefault="004D0B25" w:rsidP="004D0B25">
            <w:pPr>
              <w:pStyle w:val="NoSpacing"/>
            </w:pPr>
            <w:r w:rsidRPr="004D0B25">
              <w:t>No</w:t>
            </w:r>
          </w:p>
        </w:tc>
        <w:tc>
          <w:tcPr>
            <w:tcW w:w="1842" w:type="dxa"/>
            <w:noWrap/>
            <w:hideMark/>
          </w:tcPr>
          <w:p w14:paraId="44D2F761" w14:textId="77777777" w:rsidR="004D0B25" w:rsidRPr="004D0B25" w:rsidRDefault="004D0B25" w:rsidP="004D0B25">
            <w:pPr>
              <w:pStyle w:val="NoSpacing"/>
            </w:pPr>
          </w:p>
        </w:tc>
      </w:tr>
      <w:tr w:rsidR="004D0B25" w:rsidRPr="004D0B25" w14:paraId="5AE710DD" w14:textId="77777777" w:rsidTr="00095D54">
        <w:trPr>
          <w:trHeight w:val="300"/>
        </w:trPr>
        <w:tc>
          <w:tcPr>
            <w:tcW w:w="1400" w:type="dxa"/>
            <w:noWrap/>
            <w:hideMark/>
          </w:tcPr>
          <w:p w14:paraId="16B9A231" w14:textId="77777777" w:rsidR="004D0B25" w:rsidRPr="004D0B25" w:rsidRDefault="004D0B25" w:rsidP="004D0B25">
            <w:pPr>
              <w:pStyle w:val="NoSpacing"/>
            </w:pPr>
            <w:r w:rsidRPr="004D0B25">
              <w:t>17,746</w:t>
            </w:r>
          </w:p>
        </w:tc>
        <w:tc>
          <w:tcPr>
            <w:tcW w:w="4560" w:type="dxa"/>
            <w:noWrap/>
            <w:hideMark/>
          </w:tcPr>
          <w:p w14:paraId="6A8FF229" w14:textId="77777777" w:rsidR="004D0B25" w:rsidRPr="004D0B25" w:rsidRDefault="004D0B25" w:rsidP="004D0B25">
            <w:pPr>
              <w:pStyle w:val="NoSpacing"/>
            </w:pPr>
            <w:r w:rsidRPr="004D0B25">
              <w:t>Ocean</w:t>
            </w:r>
          </w:p>
        </w:tc>
        <w:tc>
          <w:tcPr>
            <w:tcW w:w="655" w:type="dxa"/>
            <w:noWrap/>
            <w:hideMark/>
          </w:tcPr>
          <w:p w14:paraId="2F4A1039" w14:textId="77777777" w:rsidR="004D0B25" w:rsidRPr="004D0B25" w:rsidRDefault="004D0B25" w:rsidP="004D0B25">
            <w:pPr>
              <w:pStyle w:val="NoSpacing"/>
            </w:pPr>
            <w:r w:rsidRPr="004D0B25">
              <w:t>No</w:t>
            </w:r>
          </w:p>
        </w:tc>
        <w:tc>
          <w:tcPr>
            <w:tcW w:w="1842" w:type="dxa"/>
            <w:noWrap/>
            <w:hideMark/>
          </w:tcPr>
          <w:p w14:paraId="475D21D0" w14:textId="77777777" w:rsidR="004D0B25" w:rsidRPr="004D0B25" w:rsidRDefault="004D0B25" w:rsidP="004D0B25">
            <w:pPr>
              <w:pStyle w:val="NoSpacing"/>
            </w:pPr>
          </w:p>
        </w:tc>
      </w:tr>
      <w:tr w:rsidR="004D0B25" w:rsidRPr="004D0B25" w14:paraId="65A41715" w14:textId="77777777" w:rsidTr="00095D54">
        <w:trPr>
          <w:trHeight w:val="300"/>
        </w:trPr>
        <w:tc>
          <w:tcPr>
            <w:tcW w:w="1400" w:type="dxa"/>
            <w:noWrap/>
            <w:hideMark/>
          </w:tcPr>
          <w:p w14:paraId="6D7EC221" w14:textId="77777777" w:rsidR="004D0B25" w:rsidRPr="004D0B25" w:rsidRDefault="004D0B25" w:rsidP="004D0B25">
            <w:pPr>
              <w:pStyle w:val="NoSpacing"/>
            </w:pPr>
            <w:r w:rsidRPr="004D0B25">
              <w:t>466</w:t>
            </w:r>
          </w:p>
        </w:tc>
        <w:tc>
          <w:tcPr>
            <w:tcW w:w="4560" w:type="dxa"/>
            <w:noWrap/>
            <w:hideMark/>
          </w:tcPr>
          <w:p w14:paraId="32EA4FA5" w14:textId="77777777" w:rsidR="004D0B25" w:rsidRPr="004D0B25" w:rsidRDefault="004D0B25" w:rsidP="004D0B25">
            <w:pPr>
              <w:pStyle w:val="NoSpacing"/>
            </w:pPr>
            <w:r w:rsidRPr="004D0B25">
              <w:t>Ocean: Coastal</w:t>
            </w:r>
          </w:p>
        </w:tc>
        <w:tc>
          <w:tcPr>
            <w:tcW w:w="655" w:type="dxa"/>
            <w:noWrap/>
            <w:hideMark/>
          </w:tcPr>
          <w:p w14:paraId="61FE36E5" w14:textId="77777777" w:rsidR="004D0B25" w:rsidRPr="004D0B25" w:rsidRDefault="004D0B25" w:rsidP="004D0B25">
            <w:pPr>
              <w:pStyle w:val="NoSpacing"/>
            </w:pPr>
            <w:r w:rsidRPr="004D0B25">
              <w:t>No</w:t>
            </w:r>
          </w:p>
        </w:tc>
        <w:tc>
          <w:tcPr>
            <w:tcW w:w="1842" w:type="dxa"/>
            <w:noWrap/>
            <w:hideMark/>
          </w:tcPr>
          <w:p w14:paraId="708CD3BE" w14:textId="77777777" w:rsidR="004D0B25" w:rsidRPr="004D0B25" w:rsidRDefault="004D0B25" w:rsidP="004D0B25">
            <w:pPr>
              <w:pStyle w:val="NoSpacing"/>
            </w:pPr>
          </w:p>
        </w:tc>
      </w:tr>
      <w:tr w:rsidR="004D0B25" w:rsidRPr="004D0B25" w14:paraId="254C375B" w14:textId="77777777" w:rsidTr="00095D54">
        <w:trPr>
          <w:trHeight w:val="300"/>
        </w:trPr>
        <w:tc>
          <w:tcPr>
            <w:tcW w:w="1400" w:type="dxa"/>
            <w:noWrap/>
            <w:hideMark/>
          </w:tcPr>
          <w:p w14:paraId="63167298" w14:textId="77777777" w:rsidR="004D0B25" w:rsidRPr="004D0B25" w:rsidRDefault="004D0B25" w:rsidP="004D0B25">
            <w:pPr>
              <w:pStyle w:val="NoSpacing"/>
            </w:pPr>
            <w:r w:rsidRPr="004D0B25">
              <w:t>5,065</w:t>
            </w:r>
          </w:p>
        </w:tc>
        <w:tc>
          <w:tcPr>
            <w:tcW w:w="4560" w:type="dxa"/>
            <w:noWrap/>
            <w:hideMark/>
          </w:tcPr>
          <w:p w14:paraId="6F37159F" w14:textId="77777777" w:rsidR="004D0B25" w:rsidRPr="004D0B25" w:rsidRDefault="004D0B25" w:rsidP="004D0B25">
            <w:pPr>
              <w:pStyle w:val="NoSpacing"/>
            </w:pPr>
            <w:r w:rsidRPr="004D0B25">
              <w:t>Other-Ground Water</w:t>
            </w:r>
          </w:p>
        </w:tc>
        <w:tc>
          <w:tcPr>
            <w:tcW w:w="655" w:type="dxa"/>
            <w:noWrap/>
            <w:hideMark/>
          </w:tcPr>
          <w:p w14:paraId="2F455DE3" w14:textId="77777777" w:rsidR="004D0B25" w:rsidRPr="004D0B25" w:rsidRDefault="004D0B25" w:rsidP="004D0B25">
            <w:pPr>
              <w:pStyle w:val="NoSpacing"/>
            </w:pPr>
            <w:r w:rsidRPr="004D0B25">
              <w:t>No</w:t>
            </w:r>
          </w:p>
        </w:tc>
        <w:tc>
          <w:tcPr>
            <w:tcW w:w="1842" w:type="dxa"/>
            <w:noWrap/>
            <w:hideMark/>
          </w:tcPr>
          <w:p w14:paraId="132FA150" w14:textId="77777777" w:rsidR="004D0B25" w:rsidRPr="004D0B25" w:rsidRDefault="004D0B25" w:rsidP="004D0B25">
            <w:pPr>
              <w:pStyle w:val="NoSpacing"/>
            </w:pPr>
          </w:p>
        </w:tc>
      </w:tr>
      <w:tr w:rsidR="004D0B25" w:rsidRPr="004D0B25" w14:paraId="60769260" w14:textId="77777777" w:rsidTr="00095D54">
        <w:trPr>
          <w:trHeight w:val="300"/>
        </w:trPr>
        <w:tc>
          <w:tcPr>
            <w:tcW w:w="1400" w:type="dxa"/>
            <w:noWrap/>
            <w:hideMark/>
          </w:tcPr>
          <w:p w14:paraId="77F467DC" w14:textId="77777777" w:rsidR="004D0B25" w:rsidRPr="004D0B25" w:rsidRDefault="004D0B25" w:rsidP="004D0B25">
            <w:pPr>
              <w:pStyle w:val="NoSpacing"/>
            </w:pPr>
            <w:r w:rsidRPr="004D0B25">
              <w:t>2,126</w:t>
            </w:r>
          </w:p>
        </w:tc>
        <w:tc>
          <w:tcPr>
            <w:tcW w:w="4560" w:type="dxa"/>
            <w:noWrap/>
            <w:hideMark/>
          </w:tcPr>
          <w:p w14:paraId="76415FE6" w14:textId="77777777" w:rsidR="004D0B25" w:rsidRPr="004D0B25" w:rsidRDefault="004D0B25" w:rsidP="004D0B25">
            <w:pPr>
              <w:pStyle w:val="NoSpacing"/>
            </w:pPr>
            <w:r w:rsidRPr="004D0B25">
              <w:t>Other-Surface Water</w:t>
            </w:r>
          </w:p>
        </w:tc>
        <w:tc>
          <w:tcPr>
            <w:tcW w:w="655" w:type="dxa"/>
            <w:noWrap/>
            <w:hideMark/>
          </w:tcPr>
          <w:p w14:paraId="4508F9DC" w14:textId="77777777" w:rsidR="004D0B25" w:rsidRPr="004D0B25" w:rsidRDefault="004D0B25" w:rsidP="004D0B25">
            <w:pPr>
              <w:pStyle w:val="NoSpacing"/>
            </w:pPr>
            <w:r w:rsidRPr="004D0B25">
              <w:t>Yes</w:t>
            </w:r>
          </w:p>
        </w:tc>
        <w:tc>
          <w:tcPr>
            <w:tcW w:w="1842" w:type="dxa"/>
            <w:noWrap/>
            <w:hideMark/>
          </w:tcPr>
          <w:p w14:paraId="046637C7" w14:textId="77777777" w:rsidR="004D0B25" w:rsidRPr="004D0B25" w:rsidRDefault="004D0B25" w:rsidP="004D0B25">
            <w:pPr>
              <w:pStyle w:val="NoSpacing"/>
            </w:pPr>
            <w:r w:rsidRPr="004D0B25">
              <w:t>R</w:t>
            </w:r>
          </w:p>
        </w:tc>
      </w:tr>
      <w:tr w:rsidR="004D0B25" w:rsidRPr="004D0B25" w14:paraId="32674266" w14:textId="77777777" w:rsidTr="00095D54">
        <w:trPr>
          <w:trHeight w:val="300"/>
        </w:trPr>
        <w:tc>
          <w:tcPr>
            <w:tcW w:w="1400" w:type="dxa"/>
            <w:noWrap/>
            <w:hideMark/>
          </w:tcPr>
          <w:p w14:paraId="3FDA58D9" w14:textId="77777777" w:rsidR="004D0B25" w:rsidRPr="004D0B25" w:rsidRDefault="004D0B25" w:rsidP="004D0B25">
            <w:pPr>
              <w:pStyle w:val="NoSpacing"/>
            </w:pPr>
            <w:r w:rsidRPr="004D0B25">
              <w:t>591</w:t>
            </w:r>
          </w:p>
        </w:tc>
        <w:tc>
          <w:tcPr>
            <w:tcW w:w="4560" w:type="dxa"/>
            <w:noWrap/>
            <w:hideMark/>
          </w:tcPr>
          <w:p w14:paraId="368F4CDB" w14:textId="77777777" w:rsidR="004D0B25" w:rsidRPr="004D0B25" w:rsidRDefault="004D0B25" w:rsidP="004D0B25">
            <w:pPr>
              <w:pStyle w:val="NoSpacing"/>
            </w:pPr>
            <w:r w:rsidRPr="004D0B25">
              <w:t>Pipe, Unspecified Source</w:t>
            </w:r>
          </w:p>
        </w:tc>
        <w:tc>
          <w:tcPr>
            <w:tcW w:w="655" w:type="dxa"/>
            <w:noWrap/>
            <w:hideMark/>
          </w:tcPr>
          <w:p w14:paraId="32844719" w14:textId="77777777" w:rsidR="004D0B25" w:rsidRPr="004D0B25" w:rsidRDefault="004D0B25" w:rsidP="004D0B25">
            <w:pPr>
              <w:pStyle w:val="NoSpacing"/>
            </w:pPr>
            <w:r w:rsidRPr="004D0B25">
              <w:t>No</w:t>
            </w:r>
          </w:p>
        </w:tc>
        <w:tc>
          <w:tcPr>
            <w:tcW w:w="1842" w:type="dxa"/>
            <w:noWrap/>
            <w:hideMark/>
          </w:tcPr>
          <w:p w14:paraId="17A8663F" w14:textId="77777777" w:rsidR="004D0B25" w:rsidRPr="004D0B25" w:rsidRDefault="004D0B25" w:rsidP="004D0B25">
            <w:pPr>
              <w:pStyle w:val="NoSpacing"/>
            </w:pPr>
          </w:p>
        </w:tc>
      </w:tr>
      <w:tr w:rsidR="004D0B25" w:rsidRPr="004D0B25" w14:paraId="2D93CF15" w14:textId="77777777" w:rsidTr="00095D54">
        <w:trPr>
          <w:trHeight w:val="300"/>
        </w:trPr>
        <w:tc>
          <w:tcPr>
            <w:tcW w:w="1400" w:type="dxa"/>
            <w:noWrap/>
            <w:hideMark/>
          </w:tcPr>
          <w:p w14:paraId="3E6B0FC8" w14:textId="77777777" w:rsidR="004D0B25" w:rsidRPr="004D0B25" w:rsidRDefault="004D0B25" w:rsidP="004D0B25">
            <w:pPr>
              <w:pStyle w:val="NoSpacing"/>
            </w:pPr>
            <w:r w:rsidRPr="004D0B25">
              <w:t>54</w:t>
            </w:r>
          </w:p>
        </w:tc>
        <w:tc>
          <w:tcPr>
            <w:tcW w:w="4560" w:type="dxa"/>
            <w:noWrap/>
            <w:hideMark/>
          </w:tcPr>
          <w:p w14:paraId="2C49457F" w14:textId="77777777" w:rsidR="004D0B25" w:rsidRPr="004D0B25" w:rsidRDefault="004D0B25" w:rsidP="004D0B25">
            <w:pPr>
              <w:pStyle w:val="NoSpacing"/>
            </w:pPr>
            <w:r w:rsidRPr="004D0B25">
              <w:t>Pond-Anchialine</w:t>
            </w:r>
          </w:p>
        </w:tc>
        <w:tc>
          <w:tcPr>
            <w:tcW w:w="655" w:type="dxa"/>
            <w:noWrap/>
            <w:hideMark/>
          </w:tcPr>
          <w:p w14:paraId="11FBEAD0" w14:textId="77777777" w:rsidR="004D0B25" w:rsidRPr="004D0B25" w:rsidRDefault="004D0B25" w:rsidP="004D0B25">
            <w:pPr>
              <w:pStyle w:val="NoSpacing"/>
            </w:pPr>
            <w:r w:rsidRPr="004D0B25">
              <w:t>Yes</w:t>
            </w:r>
          </w:p>
        </w:tc>
        <w:tc>
          <w:tcPr>
            <w:tcW w:w="1842" w:type="dxa"/>
            <w:noWrap/>
            <w:hideMark/>
          </w:tcPr>
          <w:p w14:paraId="086BE098" w14:textId="77777777" w:rsidR="004D0B25" w:rsidRPr="004D0B25" w:rsidRDefault="004D0B25" w:rsidP="004D0B25">
            <w:pPr>
              <w:pStyle w:val="NoSpacing"/>
            </w:pPr>
            <w:r w:rsidRPr="004D0B25">
              <w:t>L</w:t>
            </w:r>
          </w:p>
        </w:tc>
      </w:tr>
      <w:tr w:rsidR="004D0B25" w:rsidRPr="004D0B25" w14:paraId="24E9A14C" w14:textId="77777777" w:rsidTr="00095D54">
        <w:trPr>
          <w:trHeight w:val="300"/>
        </w:trPr>
        <w:tc>
          <w:tcPr>
            <w:tcW w:w="1400" w:type="dxa"/>
            <w:noWrap/>
            <w:hideMark/>
          </w:tcPr>
          <w:p w14:paraId="1A7C2462" w14:textId="77777777" w:rsidR="004D0B25" w:rsidRPr="004D0B25" w:rsidRDefault="004D0B25" w:rsidP="004D0B25">
            <w:pPr>
              <w:pStyle w:val="NoSpacing"/>
            </w:pPr>
            <w:r w:rsidRPr="004D0B25">
              <w:t>86</w:t>
            </w:r>
          </w:p>
        </w:tc>
        <w:tc>
          <w:tcPr>
            <w:tcW w:w="4560" w:type="dxa"/>
            <w:noWrap/>
            <w:hideMark/>
          </w:tcPr>
          <w:p w14:paraId="278C8F95" w14:textId="77777777" w:rsidR="004D0B25" w:rsidRPr="004D0B25" w:rsidRDefault="004D0B25" w:rsidP="004D0B25">
            <w:pPr>
              <w:pStyle w:val="NoSpacing"/>
            </w:pPr>
            <w:r w:rsidRPr="004D0B25">
              <w:t>Pond-Stormwater</w:t>
            </w:r>
          </w:p>
        </w:tc>
        <w:tc>
          <w:tcPr>
            <w:tcW w:w="655" w:type="dxa"/>
            <w:noWrap/>
            <w:hideMark/>
          </w:tcPr>
          <w:p w14:paraId="566D01A6" w14:textId="77777777" w:rsidR="004D0B25" w:rsidRPr="004D0B25" w:rsidRDefault="004D0B25" w:rsidP="004D0B25">
            <w:pPr>
              <w:pStyle w:val="NoSpacing"/>
            </w:pPr>
            <w:r w:rsidRPr="004D0B25">
              <w:t>Yes</w:t>
            </w:r>
          </w:p>
        </w:tc>
        <w:tc>
          <w:tcPr>
            <w:tcW w:w="1842" w:type="dxa"/>
            <w:noWrap/>
            <w:hideMark/>
          </w:tcPr>
          <w:p w14:paraId="2EE511D3" w14:textId="77777777" w:rsidR="004D0B25" w:rsidRPr="004D0B25" w:rsidRDefault="004D0B25" w:rsidP="004D0B25">
            <w:pPr>
              <w:pStyle w:val="NoSpacing"/>
            </w:pPr>
            <w:r w:rsidRPr="004D0B25">
              <w:t>L</w:t>
            </w:r>
          </w:p>
        </w:tc>
      </w:tr>
      <w:tr w:rsidR="004D0B25" w:rsidRPr="004D0B25" w14:paraId="42780FE4" w14:textId="77777777" w:rsidTr="00095D54">
        <w:trPr>
          <w:trHeight w:val="300"/>
        </w:trPr>
        <w:tc>
          <w:tcPr>
            <w:tcW w:w="1400" w:type="dxa"/>
            <w:noWrap/>
            <w:hideMark/>
          </w:tcPr>
          <w:p w14:paraId="31DDABB0" w14:textId="77777777" w:rsidR="004D0B25" w:rsidRPr="004D0B25" w:rsidRDefault="004D0B25" w:rsidP="004D0B25">
            <w:pPr>
              <w:pStyle w:val="NoSpacing"/>
            </w:pPr>
            <w:r w:rsidRPr="004D0B25">
              <w:t>3</w:t>
            </w:r>
          </w:p>
        </w:tc>
        <w:tc>
          <w:tcPr>
            <w:tcW w:w="4560" w:type="dxa"/>
            <w:noWrap/>
            <w:hideMark/>
          </w:tcPr>
          <w:p w14:paraId="201058EE" w14:textId="77777777" w:rsidR="004D0B25" w:rsidRPr="004D0B25" w:rsidRDefault="004D0B25" w:rsidP="004D0B25">
            <w:pPr>
              <w:pStyle w:val="NoSpacing"/>
            </w:pPr>
            <w:r w:rsidRPr="004D0B25">
              <w:t>Pond-Wastewater</w:t>
            </w:r>
          </w:p>
        </w:tc>
        <w:tc>
          <w:tcPr>
            <w:tcW w:w="655" w:type="dxa"/>
            <w:noWrap/>
            <w:hideMark/>
          </w:tcPr>
          <w:p w14:paraId="2E305BB5" w14:textId="77777777" w:rsidR="004D0B25" w:rsidRPr="004D0B25" w:rsidRDefault="004D0B25" w:rsidP="004D0B25">
            <w:pPr>
              <w:pStyle w:val="NoSpacing"/>
            </w:pPr>
            <w:r w:rsidRPr="004D0B25">
              <w:t>Yes</w:t>
            </w:r>
          </w:p>
        </w:tc>
        <w:tc>
          <w:tcPr>
            <w:tcW w:w="1842" w:type="dxa"/>
            <w:noWrap/>
            <w:hideMark/>
          </w:tcPr>
          <w:p w14:paraId="103AFFE8" w14:textId="77777777" w:rsidR="004D0B25" w:rsidRPr="004D0B25" w:rsidRDefault="004D0B25" w:rsidP="004D0B25">
            <w:pPr>
              <w:pStyle w:val="NoSpacing"/>
            </w:pPr>
            <w:r w:rsidRPr="004D0B25">
              <w:t>L</w:t>
            </w:r>
          </w:p>
        </w:tc>
      </w:tr>
      <w:tr w:rsidR="004D0B25" w:rsidRPr="004D0B25" w14:paraId="0A262D0C" w14:textId="77777777" w:rsidTr="00095D54">
        <w:trPr>
          <w:trHeight w:val="300"/>
        </w:trPr>
        <w:tc>
          <w:tcPr>
            <w:tcW w:w="1400" w:type="dxa"/>
            <w:noWrap/>
            <w:hideMark/>
          </w:tcPr>
          <w:p w14:paraId="130688E7" w14:textId="77777777" w:rsidR="004D0B25" w:rsidRPr="004D0B25" w:rsidRDefault="004D0B25" w:rsidP="004D0B25">
            <w:pPr>
              <w:pStyle w:val="NoSpacing"/>
            </w:pPr>
            <w:r w:rsidRPr="004D0B25">
              <w:t>11,833</w:t>
            </w:r>
          </w:p>
        </w:tc>
        <w:tc>
          <w:tcPr>
            <w:tcW w:w="4560" w:type="dxa"/>
            <w:noWrap/>
            <w:hideMark/>
          </w:tcPr>
          <w:p w14:paraId="7CBECF0B" w14:textId="77777777" w:rsidR="004D0B25" w:rsidRPr="004D0B25" w:rsidRDefault="004D0B25" w:rsidP="004D0B25">
            <w:pPr>
              <w:pStyle w:val="NoSpacing"/>
            </w:pPr>
            <w:r w:rsidRPr="004D0B25">
              <w:t>Reservoir</w:t>
            </w:r>
          </w:p>
        </w:tc>
        <w:tc>
          <w:tcPr>
            <w:tcW w:w="655" w:type="dxa"/>
            <w:noWrap/>
            <w:hideMark/>
          </w:tcPr>
          <w:p w14:paraId="3F19E3FD" w14:textId="77777777" w:rsidR="004D0B25" w:rsidRPr="004D0B25" w:rsidRDefault="004D0B25" w:rsidP="004D0B25">
            <w:pPr>
              <w:pStyle w:val="NoSpacing"/>
            </w:pPr>
            <w:r w:rsidRPr="004D0B25">
              <w:t>Yes</w:t>
            </w:r>
          </w:p>
        </w:tc>
        <w:tc>
          <w:tcPr>
            <w:tcW w:w="1842" w:type="dxa"/>
            <w:noWrap/>
            <w:hideMark/>
          </w:tcPr>
          <w:p w14:paraId="5F4C38A6" w14:textId="77777777" w:rsidR="004D0B25" w:rsidRPr="004D0B25" w:rsidRDefault="004D0B25" w:rsidP="004D0B25">
            <w:pPr>
              <w:pStyle w:val="NoSpacing"/>
            </w:pPr>
            <w:r w:rsidRPr="004D0B25">
              <w:t>L</w:t>
            </w:r>
          </w:p>
        </w:tc>
      </w:tr>
      <w:tr w:rsidR="004D0B25" w:rsidRPr="004D0B25" w14:paraId="797BC0AB" w14:textId="77777777" w:rsidTr="00095D54">
        <w:trPr>
          <w:trHeight w:val="300"/>
        </w:trPr>
        <w:tc>
          <w:tcPr>
            <w:tcW w:w="1400" w:type="dxa"/>
            <w:noWrap/>
            <w:hideMark/>
          </w:tcPr>
          <w:p w14:paraId="759AD8AF" w14:textId="77777777" w:rsidR="004D0B25" w:rsidRPr="004D0B25" w:rsidRDefault="004D0B25" w:rsidP="004D0B25">
            <w:pPr>
              <w:pStyle w:val="NoSpacing"/>
            </w:pPr>
            <w:r w:rsidRPr="004D0B25">
              <w:t>308,728</w:t>
            </w:r>
          </w:p>
        </w:tc>
        <w:tc>
          <w:tcPr>
            <w:tcW w:w="4560" w:type="dxa"/>
            <w:noWrap/>
            <w:hideMark/>
          </w:tcPr>
          <w:p w14:paraId="50779BAC" w14:textId="77777777" w:rsidR="004D0B25" w:rsidRPr="004D0B25" w:rsidRDefault="004D0B25" w:rsidP="004D0B25">
            <w:pPr>
              <w:pStyle w:val="NoSpacing"/>
            </w:pPr>
            <w:r w:rsidRPr="004D0B25">
              <w:t>River/Stream</w:t>
            </w:r>
          </w:p>
        </w:tc>
        <w:tc>
          <w:tcPr>
            <w:tcW w:w="655" w:type="dxa"/>
            <w:noWrap/>
            <w:hideMark/>
          </w:tcPr>
          <w:p w14:paraId="179BF71E" w14:textId="77777777" w:rsidR="004D0B25" w:rsidRPr="004D0B25" w:rsidRDefault="004D0B25" w:rsidP="004D0B25">
            <w:pPr>
              <w:pStyle w:val="NoSpacing"/>
            </w:pPr>
            <w:r w:rsidRPr="004D0B25">
              <w:t>Yes</w:t>
            </w:r>
          </w:p>
        </w:tc>
        <w:tc>
          <w:tcPr>
            <w:tcW w:w="1842" w:type="dxa"/>
            <w:noWrap/>
            <w:hideMark/>
          </w:tcPr>
          <w:p w14:paraId="55640760" w14:textId="77777777" w:rsidR="004D0B25" w:rsidRPr="004D0B25" w:rsidRDefault="004D0B25" w:rsidP="004D0B25">
            <w:pPr>
              <w:pStyle w:val="NoSpacing"/>
            </w:pPr>
            <w:r w:rsidRPr="004D0B25">
              <w:t>R</w:t>
            </w:r>
          </w:p>
        </w:tc>
      </w:tr>
      <w:tr w:rsidR="004D0B25" w:rsidRPr="004D0B25" w14:paraId="5B73AC37" w14:textId="77777777" w:rsidTr="00095D54">
        <w:trPr>
          <w:trHeight w:val="300"/>
        </w:trPr>
        <w:tc>
          <w:tcPr>
            <w:tcW w:w="1400" w:type="dxa"/>
            <w:noWrap/>
            <w:hideMark/>
          </w:tcPr>
          <w:p w14:paraId="1B9B5550" w14:textId="77777777" w:rsidR="004D0B25" w:rsidRPr="004D0B25" w:rsidRDefault="004D0B25" w:rsidP="004D0B25">
            <w:pPr>
              <w:pStyle w:val="NoSpacing"/>
            </w:pPr>
            <w:r w:rsidRPr="004D0B25">
              <w:t>41</w:t>
            </w:r>
          </w:p>
        </w:tc>
        <w:tc>
          <w:tcPr>
            <w:tcW w:w="4560" w:type="dxa"/>
            <w:noWrap/>
            <w:hideMark/>
          </w:tcPr>
          <w:p w14:paraId="312494D6" w14:textId="77777777" w:rsidR="004D0B25" w:rsidRPr="004D0B25" w:rsidRDefault="004D0B25" w:rsidP="004D0B25">
            <w:pPr>
              <w:pStyle w:val="NoSpacing"/>
            </w:pPr>
            <w:r w:rsidRPr="004D0B25">
              <w:t>River/Stream Ephemeral</w:t>
            </w:r>
          </w:p>
        </w:tc>
        <w:tc>
          <w:tcPr>
            <w:tcW w:w="655" w:type="dxa"/>
            <w:noWrap/>
            <w:hideMark/>
          </w:tcPr>
          <w:p w14:paraId="636EA71D" w14:textId="77777777" w:rsidR="004D0B25" w:rsidRPr="004D0B25" w:rsidRDefault="004D0B25" w:rsidP="004D0B25">
            <w:pPr>
              <w:pStyle w:val="NoSpacing"/>
            </w:pPr>
            <w:r w:rsidRPr="004D0B25">
              <w:t>Yes</w:t>
            </w:r>
          </w:p>
        </w:tc>
        <w:tc>
          <w:tcPr>
            <w:tcW w:w="1842" w:type="dxa"/>
            <w:noWrap/>
            <w:hideMark/>
          </w:tcPr>
          <w:p w14:paraId="270DE76B" w14:textId="77777777" w:rsidR="004D0B25" w:rsidRPr="004D0B25" w:rsidRDefault="004D0B25" w:rsidP="004D0B25">
            <w:pPr>
              <w:pStyle w:val="NoSpacing"/>
            </w:pPr>
            <w:r w:rsidRPr="004D0B25">
              <w:t>R</w:t>
            </w:r>
          </w:p>
        </w:tc>
      </w:tr>
      <w:tr w:rsidR="004D0B25" w:rsidRPr="004D0B25" w14:paraId="0C550F41" w14:textId="77777777" w:rsidTr="00095D54">
        <w:trPr>
          <w:trHeight w:val="300"/>
        </w:trPr>
        <w:tc>
          <w:tcPr>
            <w:tcW w:w="1400" w:type="dxa"/>
            <w:noWrap/>
            <w:hideMark/>
          </w:tcPr>
          <w:p w14:paraId="7FA2AA98" w14:textId="77777777" w:rsidR="004D0B25" w:rsidRPr="004D0B25" w:rsidRDefault="004D0B25" w:rsidP="004D0B25">
            <w:pPr>
              <w:pStyle w:val="NoSpacing"/>
            </w:pPr>
            <w:r w:rsidRPr="004D0B25">
              <w:t>222</w:t>
            </w:r>
          </w:p>
        </w:tc>
        <w:tc>
          <w:tcPr>
            <w:tcW w:w="4560" w:type="dxa"/>
            <w:noWrap/>
            <w:hideMark/>
          </w:tcPr>
          <w:p w14:paraId="1E7789A6" w14:textId="77777777" w:rsidR="004D0B25" w:rsidRPr="004D0B25" w:rsidRDefault="004D0B25" w:rsidP="004D0B25">
            <w:pPr>
              <w:pStyle w:val="NoSpacing"/>
            </w:pPr>
            <w:r w:rsidRPr="004D0B25">
              <w:t>River/Stream Intermittent</w:t>
            </w:r>
          </w:p>
        </w:tc>
        <w:tc>
          <w:tcPr>
            <w:tcW w:w="655" w:type="dxa"/>
            <w:noWrap/>
            <w:hideMark/>
          </w:tcPr>
          <w:p w14:paraId="6AE865AA" w14:textId="77777777" w:rsidR="004D0B25" w:rsidRPr="004D0B25" w:rsidRDefault="004D0B25" w:rsidP="004D0B25">
            <w:pPr>
              <w:pStyle w:val="NoSpacing"/>
            </w:pPr>
            <w:r w:rsidRPr="004D0B25">
              <w:t>Yes</w:t>
            </w:r>
          </w:p>
        </w:tc>
        <w:tc>
          <w:tcPr>
            <w:tcW w:w="1842" w:type="dxa"/>
            <w:noWrap/>
            <w:hideMark/>
          </w:tcPr>
          <w:p w14:paraId="70912C15" w14:textId="77777777" w:rsidR="004D0B25" w:rsidRPr="004D0B25" w:rsidRDefault="004D0B25" w:rsidP="004D0B25">
            <w:pPr>
              <w:pStyle w:val="NoSpacing"/>
            </w:pPr>
            <w:r w:rsidRPr="004D0B25">
              <w:t>R</w:t>
            </w:r>
          </w:p>
        </w:tc>
      </w:tr>
      <w:tr w:rsidR="004D0B25" w:rsidRPr="004D0B25" w14:paraId="445D99A3" w14:textId="77777777" w:rsidTr="00095D54">
        <w:trPr>
          <w:trHeight w:val="300"/>
        </w:trPr>
        <w:tc>
          <w:tcPr>
            <w:tcW w:w="1400" w:type="dxa"/>
            <w:noWrap/>
            <w:hideMark/>
          </w:tcPr>
          <w:p w14:paraId="3636DA33" w14:textId="77777777" w:rsidR="004D0B25" w:rsidRPr="004D0B25" w:rsidRDefault="004D0B25" w:rsidP="004D0B25">
            <w:pPr>
              <w:pStyle w:val="NoSpacing"/>
            </w:pPr>
            <w:r w:rsidRPr="004D0B25">
              <w:t>1,728</w:t>
            </w:r>
          </w:p>
        </w:tc>
        <w:tc>
          <w:tcPr>
            <w:tcW w:w="4560" w:type="dxa"/>
            <w:noWrap/>
            <w:hideMark/>
          </w:tcPr>
          <w:p w14:paraId="715DA918" w14:textId="77777777" w:rsidR="004D0B25" w:rsidRPr="004D0B25" w:rsidRDefault="004D0B25" w:rsidP="004D0B25">
            <w:pPr>
              <w:pStyle w:val="NoSpacing"/>
            </w:pPr>
            <w:r w:rsidRPr="004D0B25">
              <w:t>River/Stream Perennial</w:t>
            </w:r>
          </w:p>
        </w:tc>
        <w:tc>
          <w:tcPr>
            <w:tcW w:w="655" w:type="dxa"/>
            <w:noWrap/>
            <w:hideMark/>
          </w:tcPr>
          <w:p w14:paraId="312D045E" w14:textId="77777777" w:rsidR="004D0B25" w:rsidRPr="004D0B25" w:rsidRDefault="004D0B25" w:rsidP="004D0B25">
            <w:pPr>
              <w:pStyle w:val="NoSpacing"/>
            </w:pPr>
            <w:r w:rsidRPr="004D0B25">
              <w:t>Yes</w:t>
            </w:r>
          </w:p>
        </w:tc>
        <w:tc>
          <w:tcPr>
            <w:tcW w:w="1842" w:type="dxa"/>
            <w:noWrap/>
            <w:hideMark/>
          </w:tcPr>
          <w:p w14:paraId="270D4D5C" w14:textId="77777777" w:rsidR="004D0B25" w:rsidRPr="004D0B25" w:rsidRDefault="004D0B25" w:rsidP="004D0B25">
            <w:pPr>
              <w:pStyle w:val="NoSpacing"/>
            </w:pPr>
            <w:r w:rsidRPr="004D0B25">
              <w:t>R</w:t>
            </w:r>
          </w:p>
        </w:tc>
      </w:tr>
      <w:tr w:rsidR="004D0B25" w:rsidRPr="004D0B25" w14:paraId="39588D2E" w14:textId="77777777" w:rsidTr="00095D54">
        <w:trPr>
          <w:trHeight w:val="300"/>
        </w:trPr>
        <w:tc>
          <w:tcPr>
            <w:tcW w:w="1400" w:type="dxa"/>
            <w:noWrap/>
            <w:hideMark/>
          </w:tcPr>
          <w:p w14:paraId="55DBEC89" w14:textId="77777777" w:rsidR="004D0B25" w:rsidRPr="004D0B25" w:rsidRDefault="004D0B25" w:rsidP="004D0B25">
            <w:pPr>
              <w:pStyle w:val="NoSpacing"/>
            </w:pPr>
            <w:r w:rsidRPr="004D0B25">
              <w:t>1,098</w:t>
            </w:r>
          </w:p>
        </w:tc>
        <w:tc>
          <w:tcPr>
            <w:tcW w:w="4560" w:type="dxa"/>
            <w:noWrap/>
            <w:hideMark/>
          </w:tcPr>
          <w:p w14:paraId="710E3A4E" w14:textId="77777777" w:rsidR="004D0B25" w:rsidRPr="004D0B25" w:rsidRDefault="004D0B25" w:rsidP="004D0B25">
            <w:pPr>
              <w:pStyle w:val="NoSpacing"/>
            </w:pPr>
            <w:r w:rsidRPr="004D0B25">
              <w:t>Riverine Impoundment</w:t>
            </w:r>
          </w:p>
        </w:tc>
        <w:tc>
          <w:tcPr>
            <w:tcW w:w="655" w:type="dxa"/>
            <w:noWrap/>
            <w:hideMark/>
          </w:tcPr>
          <w:p w14:paraId="49DFA9D0" w14:textId="77777777" w:rsidR="004D0B25" w:rsidRPr="004D0B25" w:rsidRDefault="004D0B25" w:rsidP="004D0B25">
            <w:pPr>
              <w:pStyle w:val="NoSpacing"/>
            </w:pPr>
            <w:r w:rsidRPr="004D0B25">
              <w:t>Yes</w:t>
            </w:r>
          </w:p>
        </w:tc>
        <w:tc>
          <w:tcPr>
            <w:tcW w:w="1842" w:type="dxa"/>
            <w:noWrap/>
            <w:hideMark/>
          </w:tcPr>
          <w:p w14:paraId="2482648F" w14:textId="77777777" w:rsidR="004D0B25" w:rsidRPr="004D0B25" w:rsidRDefault="004D0B25" w:rsidP="004D0B25">
            <w:pPr>
              <w:pStyle w:val="NoSpacing"/>
            </w:pPr>
            <w:r w:rsidRPr="004D0B25">
              <w:t>R</w:t>
            </w:r>
          </w:p>
        </w:tc>
      </w:tr>
      <w:tr w:rsidR="004D0B25" w:rsidRPr="004D0B25" w14:paraId="0E367021" w14:textId="77777777" w:rsidTr="00095D54">
        <w:trPr>
          <w:trHeight w:val="300"/>
        </w:trPr>
        <w:tc>
          <w:tcPr>
            <w:tcW w:w="1400" w:type="dxa"/>
            <w:noWrap/>
            <w:hideMark/>
          </w:tcPr>
          <w:p w14:paraId="152CDF47" w14:textId="77777777" w:rsidR="004D0B25" w:rsidRPr="004D0B25" w:rsidRDefault="004D0B25" w:rsidP="004D0B25">
            <w:pPr>
              <w:pStyle w:val="NoSpacing"/>
            </w:pPr>
            <w:r w:rsidRPr="004D0B25">
              <w:t>210</w:t>
            </w:r>
          </w:p>
        </w:tc>
        <w:tc>
          <w:tcPr>
            <w:tcW w:w="4560" w:type="dxa"/>
            <w:noWrap/>
            <w:hideMark/>
          </w:tcPr>
          <w:p w14:paraId="757E57CB" w14:textId="77777777" w:rsidR="004D0B25" w:rsidRPr="004D0B25" w:rsidRDefault="004D0B25" w:rsidP="004D0B25">
            <w:pPr>
              <w:pStyle w:val="NoSpacing"/>
            </w:pPr>
            <w:r w:rsidRPr="004D0B25">
              <w:t>Seep</w:t>
            </w:r>
          </w:p>
        </w:tc>
        <w:tc>
          <w:tcPr>
            <w:tcW w:w="655" w:type="dxa"/>
            <w:noWrap/>
            <w:hideMark/>
          </w:tcPr>
          <w:p w14:paraId="0AFAFF02" w14:textId="77777777" w:rsidR="004D0B25" w:rsidRPr="004D0B25" w:rsidRDefault="004D0B25" w:rsidP="004D0B25">
            <w:pPr>
              <w:pStyle w:val="NoSpacing"/>
            </w:pPr>
            <w:r w:rsidRPr="004D0B25">
              <w:t>No</w:t>
            </w:r>
          </w:p>
        </w:tc>
        <w:tc>
          <w:tcPr>
            <w:tcW w:w="1842" w:type="dxa"/>
            <w:noWrap/>
            <w:hideMark/>
          </w:tcPr>
          <w:p w14:paraId="5A15B7BB" w14:textId="77777777" w:rsidR="004D0B25" w:rsidRPr="004D0B25" w:rsidRDefault="004D0B25" w:rsidP="004D0B25">
            <w:pPr>
              <w:pStyle w:val="NoSpacing"/>
            </w:pPr>
          </w:p>
        </w:tc>
      </w:tr>
      <w:tr w:rsidR="004D0B25" w:rsidRPr="004D0B25" w14:paraId="02C6C285" w14:textId="77777777" w:rsidTr="00095D54">
        <w:trPr>
          <w:trHeight w:val="300"/>
        </w:trPr>
        <w:tc>
          <w:tcPr>
            <w:tcW w:w="1400" w:type="dxa"/>
            <w:noWrap/>
            <w:hideMark/>
          </w:tcPr>
          <w:p w14:paraId="59786ABE" w14:textId="77777777" w:rsidR="004D0B25" w:rsidRPr="004D0B25" w:rsidRDefault="004D0B25" w:rsidP="004D0B25">
            <w:pPr>
              <w:pStyle w:val="NoSpacing"/>
            </w:pPr>
            <w:r w:rsidRPr="004D0B25">
              <w:t>5</w:t>
            </w:r>
          </w:p>
        </w:tc>
        <w:tc>
          <w:tcPr>
            <w:tcW w:w="4560" w:type="dxa"/>
            <w:noWrap/>
            <w:hideMark/>
          </w:tcPr>
          <w:p w14:paraId="7BA3E32C" w14:textId="77777777" w:rsidR="004D0B25" w:rsidRPr="004D0B25" w:rsidRDefault="004D0B25" w:rsidP="004D0B25">
            <w:pPr>
              <w:pStyle w:val="NoSpacing"/>
            </w:pPr>
            <w:r w:rsidRPr="004D0B25">
              <w:t>Spigot / Faucet</w:t>
            </w:r>
          </w:p>
        </w:tc>
        <w:tc>
          <w:tcPr>
            <w:tcW w:w="655" w:type="dxa"/>
            <w:noWrap/>
            <w:hideMark/>
          </w:tcPr>
          <w:p w14:paraId="594EFB41" w14:textId="77777777" w:rsidR="004D0B25" w:rsidRPr="004D0B25" w:rsidRDefault="004D0B25" w:rsidP="004D0B25">
            <w:pPr>
              <w:pStyle w:val="NoSpacing"/>
            </w:pPr>
            <w:r w:rsidRPr="004D0B25">
              <w:t>No</w:t>
            </w:r>
          </w:p>
        </w:tc>
        <w:tc>
          <w:tcPr>
            <w:tcW w:w="1842" w:type="dxa"/>
            <w:noWrap/>
            <w:hideMark/>
          </w:tcPr>
          <w:p w14:paraId="4609D896" w14:textId="77777777" w:rsidR="004D0B25" w:rsidRPr="004D0B25" w:rsidRDefault="004D0B25" w:rsidP="004D0B25">
            <w:pPr>
              <w:pStyle w:val="NoSpacing"/>
            </w:pPr>
          </w:p>
        </w:tc>
      </w:tr>
      <w:tr w:rsidR="004D0B25" w:rsidRPr="004D0B25" w14:paraId="16584B64" w14:textId="77777777" w:rsidTr="00095D54">
        <w:trPr>
          <w:trHeight w:val="300"/>
        </w:trPr>
        <w:tc>
          <w:tcPr>
            <w:tcW w:w="1400" w:type="dxa"/>
            <w:noWrap/>
            <w:hideMark/>
          </w:tcPr>
          <w:p w14:paraId="1E211B7F" w14:textId="77777777" w:rsidR="004D0B25" w:rsidRPr="004D0B25" w:rsidRDefault="004D0B25" w:rsidP="004D0B25">
            <w:pPr>
              <w:pStyle w:val="NoSpacing"/>
            </w:pPr>
            <w:r w:rsidRPr="004D0B25">
              <w:t>36,684</w:t>
            </w:r>
          </w:p>
        </w:tc>
        <w:tc>
          <w:tcPr>
            <w:tcW w:w="4560" w:type="dxa"/>
            <w:noWrap/>
            <w:hideMark/>
          </w:tcPr>
          <w:p w14:paraId="77288CEF" w14:textId="77777777" w:rsidR="004D0B25" w:rsidRPr="004D0B25" w:rsidRDefault="004D0B25" w:rsidP="004D0B25">
            <w:pPr>
              <w:pStyle w:val="NoSpacing"/>
            </w:pPr>
            <w:r w:rsidRPr="004D0B25">
              <w:t>Spring</w:t>
            </w:r>
          </w:p>
        </w:tc>
        <w:tc>
          <w:tcPr>
            <w:tcW w:w="655" w:type="dxa"/>
            <w:noWrap/>
            <w:hideMark/>
          </w:tcPr>
          <w:p w14:paraId="69B3ADB3" w14:textId="77777777" w:rsidR="004D0B25" w:rsidRPr="004D0B25" w:rsidRDefault="004D0B25" w:rsidP="004D0B25">
            <w:pPr>
              <w:pStyle w:val="NoSpacing"/>
            </w:pPr>
            <w:r w:rsidRPr="004D0B25">
              <w:t>Yes</w:t>
            </w:r>
          </w:p>
        </w:tc>
        <w:tc>
          <w:tcPr>
            <w:tcW w:w="1842" w:type="dxa"/>
            <w:noWrap/>
            <w:hideMark/>
          </w:tcPr>
          <w:p w14:paraId="2D1B960D" w14:textId="77777777" w:rsidR="004D0B25" w:rsidRPr="004D0B25" w:rsidRDefault="004D0B25" w:rsidP="004D0B25">
            <w:pPr>
              <w:pStyle w:val="NoSpacing"/>
            </w:pPr>
            <w:r w:rsidRPr="004D0B25">
              <w:t>R</w:t>
            </w:r>
          </w:p>
        </w:tc>
      </w:tr>
      <w:tr w:rsidR="004D0B25" w:rsidRPr="004D0B25" w14:paraId="3E1F9C4A" w14:textId="77777777" w:rsidTr="00095D54">
        <w:trPr>
          <w:trHeight w:val="300"/>
        </w:trPr>
        <w:tc>
          <w:tcPr>
            <w:tcW w:w="1400" w:type="dxa"/>
            <w:noWrap/>
            <w:hideMark/>
          </w:tcPr>
          <w:p w14:paraId="5450E690" w14:textId="77777777" w:rsidR="004D0B25" w:rsidRPr="004D0B25" w:rsidRDefault="004D0B25" w:rsidP="004D0B25">
            <w:pPr>
              <w:pStyle w:val="NoSpacing"/>
            </w:pPr>
            <w:r w:rsidRPr="004D0B25">
              <w:t>5</w:t>
            </w:r>
          </w:p>
        </w:tc>
        <w:tc>
          <w:tcPr>
            <w:tcW w:w="4560" w:type="dxa"/>
            <w:noWrap/>
            <w:hideMark/>
          </w:tcPr>
          <w:p w14:paraId="3EA9F4BC" w14:textId="77777777" w:rsidR="004D0B25" w:rsidRPr="004D0B25" w:rsidRDefault="004D0B25" w:rsidP="004D0B25">
            <w:pPr>
              <w:pStyle w:val="NoSpacing"/>
            </w:pPr>
            <w:r w:rsidRPr="004D0B25">
              <w:t>State/Local Air Monitoring Station</w:t>
            </w:r>
          </w:p>
        </w:tc>
        <w:tc>
          <w:tcPr>
            <w:tcW w:w="655" w:type="dxa"/>
            <w:noWrap/>
            <w:hideMark/>
          </w:tcPr>
          <w:p w14:paraId="191EA2A5" w14:textId="77777777" w:rsidR="004D0B25" w:rsidRPr="004D0B25" w:rsidRDefault="004D0B25" w:rsidP="004D0B25">
            <w:pPr>
              <w:pStyle w:val="NoSpacing"/>
            </w:pPr>
            <w:r w:rsidRPr="004D0B25">
              <w:t>No</w:t>
            </w:r>
          </w:p>
        </w:tc>
        <w:tc>
          <w:tcPr>
            <w:tcW w:w="1842" w:type="dxa"/>
            <w:noWrap/>
            <w:hideMark/>
          </w:tcPr>
          <w:p w14:paraId="47525F52" w14:textId="77777777" w:rsidR="004D0B25" w:rsidRPr="004D0B25" w:rsidRDefault="004D0B25" w:rsidP="004D0B25">
            <w:pPr>
              <w:pStyle w:val="NoSpacing"/>
            </w:pPr>
          </w:p>
        </w:tc>
      </w:tr>
      <w:tr w:rsidR="004D0B25" w:rsidRPr="004D0B25" w14:paraId="3A5B22B5" w14:textId="77777777" w:rsidTr="00095D54">
        <w:trPr>
          <w:trHeight w:val="300"/>
        </w:trPr>
        <w:tc>
          <w:tcPr>
            <w:tcW w:w="1400" w:type="dxa"/>
            <w:noWrap/>
            <w:hideMark/>
          </w:tcPr>
          <w:p w14:paraId="5DBB9201" w14:textId="77777777" w:rsidR="004D0B25" w:rsidRPr="004D0B25" w:rsidRDefault="004D0B25" w:rsidP="004D0B25">
            <w:pPr>
              <w:pStyle w:val="NoSpacing"/>
            </w:pPr>
            <w:r w:rsidRPr="004D0B25">
              <w:t>1,032</w:t>
            </w:r>
          </w:p>
        </w:tc>
        <w:tc>
          <w:tcPr>
            <w:tcW w:w="4560" w:type="dxa"/>
            <w:noWrap/>
            <w:hideMark/>
          </w:tcPr>
          <w:p w14:paraId="7FDD295E" w14:textId="77777777" w:rsidR="004D0B25" w:rsidRPr="004D0B25" w:rsidRDefault="004D0B25" w:rsidP="004D0B25">
            <w:pPr>
              <w:pStyle w:val="NoSpacing"/>
            </w:pPr>
            <w:r w:rsidRPr="004D0B25">
              <w:t>Storm Sewer</w:t>
            </w:r>
          </w:p>
        </w:tc>
        <w:tc>
          <w:tcPr>
            <w:tcW w:w="655" w:type="dxa"/>
            <w:noWrap/>
            <w:hideMark/>
          </w:tcPr>
          <w:p w14:paraId="628908C3" w14:textId="77777777" w:rsidR="004D0B25" w:rsidRPr="004D0B25" w:rsidRDefault="004D0B25" w:rsidP="004D0B25">
            <w:pPr>
              <w:pStyle w:val="NoSpacing"/>
            </w:pPr>
            <w:r w:rsidRPr="004D0B25">
              <w:t>No</w:t>
            </w:r>
          </w:p>
        </w:tc>
        <w:tc>
          <w:tcPr>
            <w:tcW w:w="1842" w:type="dxa"/>
            <w:noWrap/>
            <w:hideMark/>
          </w:tcPr>
          <w:p w14:paraId="3E22065E" w14:textId="77777777" w:rsidR="004D0B25" w:rsidRPr="004D0B25" w:rsidRDefault="004D0B25" w:rsidP="004D0B25">
            <w:pPr>
              <w:pStyle w:val="NoSpacing"/>
            </w:pPr>
          </w:p>
        </w:tc>
      </w:tr>
      <w:tr w:rsidR="004D0B25" w:rsidRPr="004D0B25" w14:paraId="3DDCFB55" w14:textId="77777777" w:rsidTr="00095D54">
        <w:trPr>
          <w:trHeight w:val="300"/>
        </w:trPr>
        <w:tc>
          <w:tcPr>
            <w:tcW w:w="1400" w:type="dxa"/>
            <w:noWrap/>
            <w:hideMark/>
          </w:tcPr>
          <w:p w14:paraId="554F5C6F" w14:textId="77777777" w:rsidR="004D0B25" w:rsidRPr="004D0B25" w:rsidRDefault="004D0B25" w:rsidP="004D0B25">
            <w:pPr>
              <w:pStyle w:val="NoSpacing"/>
            </w:pPr>
            <w:r w:rsidRPr="004D0B25">
              <w:t>134,125</w:t>
            </w:r>
          </w:p>
        </w:tc>
        <w:tc>
          <w:tcPr>
            <w:tcW w:w="4560" w:type="dxa"/>
            <w:noWrap/>
            <w:hideMark/>
          </w:tcPr>
          <w:p w14:paraId="6099F0A1" w14:textId="77777777" w:rsidR="004D0B25" w:rsidRPr="004D0B25" w:rsidRDefault="004D0B25" w:rsidP="004D0B25">
            <w:pPr>
              <w:pStyle w:val="NoSpacing"/>
            </w:pPr>
            <w:r w:rsidRPr="004D0B25">
              <w:t>Stream</w:t>
            </w:r>
          </w:p>
        </w:tc>
        <w:tc>
          <w:tcPr>
            <w:tcW w:w="655" w:type="dxa"/>
            <w:noWrap/>
            <w:hideMark/>
          </w:tcPr>
          <w:p w14:paraId="0CB13652" w14:textId="77777777" w:rsidR="004D0B25" w:rsidRPr="004D0B25" w:rsidRDefault="004D0B25" w:rsidP="004D0B25">
            <w:pPr>
              <w:pStyle w:val="NoSpacing"/>
            </w:pPr>
            <w:r w:rsidRPr="004D0B25">
              <w:t>Yes</w:t>
            </w:r>
          </w:p>
        </w:tc>
        <w:tc>
          <w:tcPr>
            <w:tcW w:w="1842" w:type="dxa"/>
            <w:noWrap/>
            <w:hideMark/>
          </w:tcPr>
          <w:p w14:paraId="057D9580" w14:textId="77777777" w:rsidR="004D0B25" w:rsidRPr="004D0B25" w:rsidRDefault="004D0B25" w:rsidP="004D0B25">
            <w:pPr>
              <w:pStyle w:val="NoSpacing"/>
            </w:pPr>
            <w:r w:rsidRPr="004D0B25">
              <w:t>R</w:t>
            </w:r>
          </w:p>
        </w:tc>
      </w:tr>
      <w:tr w:rsidR="004D0B25" w:rsidRPr="004D0B25" w14:paraId="1854A5FF" w14:textId="77777777" w:rsidTr="00095D54">
        <w:trPr>
          <w:trHeight w:val="300"/>
        </w:trPr>
        <w:tc>
          <w:tcPr>
            <w:tcW w:w="1400" w:type="dxa"/>
            <w:noWrap/>
            <w:hideMark/>
          </w:tcPr>
          <w:p w14:paraId="61A2CFAF" w14:textId="77777777" w:rsidR="004D0B25" w:rsidRPr="004D0B25" w:rsidRDefault="004D0B25" w:rsidP="004D0B25">
            <w:pPr>
              <w:pStyle w:val="NoSpacing"/>
            </w:pPr>
            <w:r w:rsidRPr="004D0B25">
              <w:t>2,634</w:t>
            </w:r>
          </w:p>
        </w:tc>
        <w:tc>
          <w:tcPr>
            <w:tcW w:w="4560" w:type="dxa"/>
            <w:noWrap/>
            <w:hideMark/>
          </w:tcPr>
          <w:p w14:paraId="3E064451" w14:textId="77777777" w:rsidR="004D0B25" w:rsidRPr="004D0B25" w:rsidRDefault="004D0B25" w:rsidP="004D0B25">
            <w:pPr>
              <w:pStyle w:val="NoSpacing"/>
            </w:pPr>
            <w:r w:rsidRPr="004D0B25">
              <w:t>Stream: Canal</w:t>
            </w:r>
          </w:p>
        </w:tc>
        <w:tc>
          <w:tcPr>
            <w:tcW w:w="655" w:type="dxa"/>
            <w:noWrap/>
            <w:hideMark/>
          </w:tcPr>
          <w:p w14:paraId="1177A5CE" w14:textId="77777777" w:rsidR="004D0B25" w:rsidRPr="004D0B25" w:rsidRDefault="004D0B25" w:rsidP="004D0B25">
            <w:pPr>
              <w:pStyle w:val="NoSpacing"/>
            </w:pPr>
            <w:r w:rsidRPr="004D0B25">
              <w:t>Yes</w:t>
            </w:r>
          </w:p>
        </w:tc>
        <w:tc>
          <w:tcPr>
            <w:tcW w:w="1842" w:type="dxa"/>
            <w:noWrap/>
            <w:hideMark/>
          </w:tcPr>
          <w:p w14:paraId="3620832A" w14:textId="77777777" w:rsidR="004D0B25" w:rsidRPr="004D0B25" w:rsidRDefault="004D0B25" w:rsidP="004D0B25">
            <w:pPr>
              <w:pStyle w:val="NoSpacing"/>
            </w:pPr>
            <w:r w:rsidRPr="004D0B25">
              <w:t>R</w:t>
            </w:r>
          </w:p>
        </w:tc>
      </w:tr>
      <w:tr w:rsidR="004D0B25" w:rsidRPr="004D0B25" w14:paraId="6589D30B" w14:textId="77777777" w:rsidTr="00095D54">
        <w:trPr>
          <w:trHeight w:val="300"/>
        </w:trPr>
        <w:tc>
          <w:tcPr>
            <w:tcW w:w="1400" w:type="dxa"/>
            <w:noWrap/>
            <w:hideMark/>
          </w:tcPr>
          <w:p w14:paraId="0270E2E9" w14:textId="77777777" w:rsidR="004D0B25" w:rsidRPr="004D0B25" w:rsidRDefault="004D0B25" w:rsidP="004D0B25">
            <w:pPr>
              <w:pStyle w:val="NoSpacing"/>
            </w:pPr>
            <w:r w:rsidRPr="004D0B25">
              <w:t>2,055</w:t>
            </w:r>
          </w:p>
        </w:tc>
        <w:tc>
          <w:tcPr>
            <w:tcW w:w="4560" w:type="dxa"/>
            <w:noWrap/>
            <w:hideMark/>
          </w:tcPr>
          <w:p w14:paraId="3FBDABC2" w14:textId="77777777" w:rsidR="004D0B25" w:rsidRPr="004D0B25" w:rsidRDefault="004D0B25" w:rsidP="004D0B25">
            <w:pPr>
              <w:pStyle w:val="NoSpacing"/>
            </w:pPr>
            <w:r w:rsidRPr="004D0B25">
              <w:t>Stream: Ditch</w:t>
            </w:r>
          </w:p>
        </w:tc>
        <w:tc>
          <w:tcPr>
            <w:tcW w:w="655" w:type="dxa"/>
            <w:noWrap/>
            <w:hideMark/>
          </w:tcPr>
          <w:p w14:paraId="6A730446" w14:textId="77777777" w:rsidR="004D0B25" w:rsidRPr="004D0B25" w:rsidRDefault="004D0B25" w:rsidP="004D0B25">
            <w:pPr>
              <w:pStyle w:val="NoSpacing"/>
            </w:pPr>
            <w:r w:rsidRPr="004D0B25">
              <w:t>Yes</w:t>
            </w:r>
          </w:p>
        </w:tc>
        <w:tc>
          <w:tcPr>
            <w:tcW w:w="1842" w:type="dxa"/>
            <w:noWrap/>
            <w:hideMark/>
          </w:tcPr>
          <w:p w14:paraId="5977D742" w14:textId="77777777" w:rsidR="004D0B25" w:rsidRPr="004D0B25" w:rsidRDefault="004D0B25" w:rsidP="004D0B25">
            <w:pPr>
              <w:pStyle w:val="NoSpacing"/>
            </w:pPr>
            <w:r w:rsidRPr="004D0B25">
              <w:t>R</w:t>
            </w:r>
          </w:p>
        </w:tc>
      </w:tr>
      <w:tr w:rsidR="004D0B25" w:rsidRPr="004D0B25" w14:paraId="417F21B1" w14:textId="77777777" w:rsidTr="00095D54">
        <w:trPr>
          <w:trHeight w:val="300"/>
        </w:trPr>
        <w:tc>
          <w:tcPr>
            <w:tcW w:w="1400" w:type="dxa"/>
            <w:noWrap/>
            <w:hideMark/>
          </w:tcPr>
          <w:p w14:paraId="7372458E" w14:textId="77777777" w:rsidR="004D0B25" w:rsidRPr="004D0B25" w:rsidRDefault="004D0B25" w:rsidP="004D0B25">
            <w:pPr>
              <w:pStyle w:val="NoSpacing"/>
            </w:pPr>
            <w:r w:rsidRPr="004D0B25">
              <w:t>169</w:t>
            </w:r>
          </w:p>
        </w:tc>
        <w:tc>
          <w:tcPr>
            <w:tcW w:w="4560" w:type="dxa"/>
            <w:noWrap/>
            <w:hideMark/>
          </w:tcPr>
          <w:p w14:paraId="01E33C65" w14:textId="77777777" w:rsidR="004D0B25" w:rsidRPr="004D0B25" w:rsidRDefault="004D0B25" w:rsidP="004D0B25">
            <w:pPr>
              <w:pStyle w:val="NoSpacing"/>
            </w:pPr>
            <w:r w:rsidRPr="004D0B25">
              <w:t>Stream: Tidal stream</w:t>
            </w:r>
          </w:p>
        </w:tc>
        <w:tc>
          <w:tcPr>
            <w:tcW w:w="655" w:type="dxa"/>
            <w:noWrap/>
            <w:hideMark/>
          </w:tcPr>
          <w:p w14:paraId="0590A013" w14:textId="77777777" w:rsidR="004D0B25" w:rsidRPr="004D0B25" w:rsidRDefault="004D0B25" w:rsidP="004D0B25">
            <w:pPr>
              <w:pStyle w:val="NoSpacing"/>
            </w:pPr>
            <w:r w:rsidRPr="004D0B25">
              <w:t>Yes</w:t>
            </w:r>
          </w:p>
        </w:tc>
        <w:tc>
          <w:tcPr>
            <w:tcW w:w="1842" w:type="dxa"/>
            <w:noWrap/>
            <w:hideMark/>
          </w:tcPr>
          <w:p w14:paraId="1859A0EB" w14:textId="77777777" w:rsidR="004D0B25" w:rsidRPr="004D0B25" w:rsidRDefault="004D0B25" w:rsidP="004D0B25">
            <w:pPr>
              <w:pStyle w:val="NoSpacing"/>
            </w:pPr>
            <w:r w:rsidRPr="004D0B25">
              <w:t>R</w:t>
            </w:r>
          </w:p>
        </w:tc>
      </w:tr>
      <w:tr w:rsidR="004D0B25" w:rsidRPr="004D0B25" w14:paraId="7C653CD1" w14:textId="77777777" w:rsidTr="00095D54">
        <w:trPr>
          <w:trHeight w:val="300"/>
        </w:trPr>
        <w:tc>
          <w:tcPr>
            <w:tcW w:w="1400" w:type="dxa"/>
            <w:noWrap/>
            <w:hideMark/>
          </w:tcPr>
          <w:p w14:paraId="453C5516" w14:textId="77777777" w:rsidR="004D0B25" w:rsidRPr="004D0B25" w:rsidRDefault="004D0B25" w:rsidP="004D0B25">
            <w:pPr>
              <w:pStyle w:val="NoSpacing"/>
            </w:pPr>
            <w:r w:rsidRPr="004D0B25">
              <w:t>100</w:t>
            </w:r>
          </w:p>
        </w:tc>
        <w:tc>
          <w:tcPr>
            <w:tcW w:w="4560" w:type="dxa"/>
            <w:noWrap/>
            <w:hideMark/>
          </w:tcPr>
          <w:p w14:paraId="3698FD9E" w14:textId="77777777" w:rsidR="004D0B25" w:rsidRPr="004D0B25" w:rsidRDefault="004D0B25" w:rsidP="004D0B25">
            <w:pPr>
              <w:pStyle w:val="NoSpacing"/>
            </w:pPr>
            <w:r w:rsidRPr="004D0B25">
              <w:t>Subsurface</w:t>
            </w:r>
          </w:p>
        </w:tc>
        <w:tc>
          <w:tcPr>
            <w:tcW w:w="655" w:type="dxa"/>
            <w:noWrap/>
            <w:hideMark/>
          </w:tcPr>
          <w:p w14:paraId="26465AF6" w14:textId="77777777" w:rsidR="004D0B25" w:rsidRPr="004D0B25" w:rsidRDefault="004D0B25" w:rsidP="004D0B25">
            <w:pPr>
              <w:pStyle w:val="NoSpacing"/>
            </w:pPr>
            <w:r w:rsidRPr="004D0B25">
              <w:t>No</w:t>
            </w:r>
          </w:p>
        </w:tc>
        <w:tc>
          <w:tcPr>
            <w:tcW w:w="1842" w:type="dxa"/>
            <w:noWrap/>
            <w:hideMark/>
          </w:tcPr>
          <w:p w14:paraId="741C4A8F" w14:textId="77777777" w:rsidR="004D0B25" w:rsidRPr="004D0B25" w:rsidRDefault="004D0B25" w:rsidP="004D0B25">
            <w:pPr>
              <w:pStyle w:val="NoSpacing"/>
            </w:pPr>
          </w:p>
        </w:tc>
      </w:tr>
      <w:tr w:rsidR="004D0B25" w:rsidRPr="004D0B25" w14:paraId="626386D2" w14:textId="77777777" w:rsidTr="00095D54">
        <w:trPr>
          <w:trHeight w:val="300"/>
        </w:trPr>
        <w:tc>
          <w:tcPr>
            <w:tcW w:w="1400" w:type="dxa"/>
            <w:noWrap/>
            <w:hideMark/>
          </w:tcPr>
          <w:p w14:paraId="52DB1B48" w14:textId="77777777" w:rsidR="004D0B25" w:rsidRPr="004D0B25" w:rsidRDefault="004D0B25" w:rsidP="004D0B25">
            <w:pPr>
              <w:pStyle w:val="NoSpacing"/>
            </w:pPr>
            <w:r w:rsidRPr="004D0B25">
              <w:t>20</w:t>
            </w:r>
          </w:p>
        </w:tc>
        <w:tc>
          <w:tcPr>
            <w:tcW w:w="4560" w:type="dxa"/>
            <w:noWrap/>
            <w:hideMark/>
          </w:tcPr>
          <w:p w14:paraId="3AB26EA6" w14:textId="77777777" w:rsidR="004D0B25" w:rsidRPr="004D0B25" w:rsidRDefault="004D0B25" w:rsidP="004D0B25">
            <w:pPr>
              <w:pStyle w:val="NoSpacing"/>
            </w:pPr>
            <w:r w:rsidRPr="004D0B25">
              <w:t>Subsurface: Cave</w:t>
            </w:r>
          </w:p>
        </w:tc>
        <w:tc>
          <w:tcPr>
            <w:tcW w:w="655" w:type="dxa"/>
            <w:noWrap/>
            <w:hideMark/>
          </w:tcPr>
          <w:p w14:paraId="6A4BB9CF" w14:textId="77777777" w:rsidR="004D0B25" w:rsidRPr="004D0B25" w:rsidRDefault="004D0B25" w:rsidP="004D0B25">
            <w:pPr>
              <w:pStyle w:val="NoSpacing"/>
            </w:pPr>
            <w:r w:rsidRPr="004D0B25">
              <w:t>No</w:t>
            </w:r>
          </w:p>
        </w:tc>
        <w:tc>
          <w:tcPr>
            <w:tcW w:w="1842" w:type="dxa"/>
            <w:noWrap/>
            <w:hideMark/>
          </w:tcPr>
          <w:p w14:paraId="76241C6D" w14:textId="77777777" w:rsidR="004D0B25" w:rsidRPr="004D0B25" w:rsidRDefault="004D0B25" w:rsidP="004D0B25">
            <w:pPr>
              <w:pStyle w:val="NoSpacing"/>
            </w:pPr>
          </w:p>
        </w:tc>
      </w:tr>
      <w:tr w:rsidR="004D0B25" w:rsidRPr="004D0B25" w14:paraId="4D28DD42" w14:textId="77777777" w:rsidTr="00095D54">
        <w:trPr>
          <w:trHeight w:val="300"/>
        </w:trPr>
        <w:tc>
          <w:tcPr>
            <w:tcW w:w="1400" w:type="dxa"/>
            <w:noWrap/>
            <w:hideMark/>
          </w:tcPr>
          <w:p w14:paraId="1F37FEA2" w14:textId="77777777" w:rsidR="004D0B25" w:rsidRPr="004D0B25" w:rsidRDefault="004D0B25" w:rsidP="004D0B25">
            <w:pPr>
              <w:pStyle w:val="NoSpacing"/>
            </w:pPr>
            <w:r w:rsidRPr="004D0B25">
              <w:t>794</w:t>
            </w:r>
          </w:p>
        </w:tc>
        <w:tc>
          <w:tcPr>
            <w:tcW w:w="4560" w:type="dxa"/>
            <w:noWrap/>
            <w:hideMark/>
          </w:tcPr>
          <w:p w14:paraId="4230463F" w14:textId="77777777" w:rsidR="004D0B25" w:rsidRPr="004D0B25" w:rsidRDefault="004D0B25" w:rsidP="004D0B25">
            <w:pPr>
              <w:pStyle w:val="NoSpacing"/>
            </w:pPr>
            <w:r w:rsidRPr="004D0B25">
              <w:t>Subsurface: Groundwater drain</w:t>
            </w:r>
          </w:p>
        </w:tc>
        <w:tc>
          <w:tcPr>
            <w:tcW w:w="655" w:type="dxa"/>
            <w:noWrap/>
            <w:hideMark/>
          </w:tcPr>
          <w:p w14:paraId="5103BDF8" w14:textId="77777777" w:rsidR="004D0B25" w:rsidRPr="004D0B25" w:rsidRDefault="004D0B25" w:rsidP="004D0B25">
            <w:pPr>
              <w:pStyle w:val="NoSpacing"/>
            </w:pPr>
            <w:r w:rsidRPr="004D0B25">
              <w:t>No</w:t>
            </w:r>
          </w:p>
        </w:tc>
        <w:tc>
          <w:tcPr>
            <w:tcW w:w="1842" w:type="dxa"/>
            <w:noWrap/>
            <w:hideMark/>
          </w:tcPr>
          <w:p w14:paraId="179BC031" w14:textId="77777777" w:rsidR="004D0B25" w:rsidRPr="004D0B25" w:rsidRDefault="004D0B25" w:rsidP="004D0B25">
            <w:pPr>
              <w:pStyle w:val="NoSpacing"/>
            </w:pPr>
          </w:p>
        </w:tc>
      </w:tr>
      <w:tr w:rsidR="004D0B25" w:rsidRPr="004D0B25" w14:paraId="52890348" w14:textId="77777777" w:rsidTr="00095D54">
        <w:trPr>
          <w:trHeight w:val="300"/>
        </w:trPr>
        <w:tc>
          <w:tcPr>
            <w:tcW w:w="1400" w:type="dxa"/>
            <w:noWrap/>
            <w:hideMark/>
          </w:tcPr>
          <w:p w14:paraId="33BD156D" w14:textId="77777777" w:rsidR="004D0B25" w:rsidRPr="004D0B25" w:rsidRDefault="004D0B25" w:rsidP="004D0B25">
            <w:pPr>
              <w:pStyle w:val="NoSpacing"/>
            </w:pPr>
            <w:r w:rsidRPr="004D0B25">
              <w:t>1,586</w:t>
            </w:r>
          </w:p>
        </w:tc>
        <w:tc>
          <w:tcPr>
            <w:tcW w:w="4560" w:type="dxa"/>
            <w:noWrap/>
            <w:hideMark/>
          </w:tcPr>
          <w:p w14:paraId="77EBD860" w14:textId="77777777" w:rsidR="004D0B25" w:rsidRPr="004D0B25" w:rsidRDefault="004D0B25" w:rsidP="004D0B25">
            <w:pPr>
              <w:pStyle w:val="NoSpacing"/>
            </w:pPr>
            <w:r w:rsidRPr="004D0B25">
              <w:t>Subsurface: Tunnel, shaft, or mine</w:t>
            </w:r>
          </w:p>
        </w:tc>
        <w:tc>
          <w:tcPr>
            <w:tcW w:w="655" w:type="dxa"/>
            <w:noWrap/>
            <w:hideMark/>
          </w:tcPr>
          <w:p w14:paraId="2DD8DCA7" w14:textId="77777777" w:rsidR="004D0B25" w:rsidRPr="004D0B25" w:rsidRDefault="004D0B25" w:rsidP="004D0B25">
            <w:pPr>
              <w:pStyle w:val="NoSpacing"/>
            </w:pPr>
            <w:r w:rsidRPr="004D0B25">
              <w:t>No</w:t>
            </w:r>
          </w:p>
        </w:tc>
        <w:tc>
          <w:tcPr>
            <w:tcW w:w="1842" w:type="dxa"/>
            <w:noWrap/>
            <w:hideMark/>
          </w:tcPr>
          <w:p w14:paraId="7395BD38" w14:textId="77777777" w:rsidR="004D0B25" w:rsidRPr="004D0B25" w:rsidRDefault="004D0B25" w:rsidP="004D0B25">
            <w:pPr>
              <w:pStyle w:val="NoSpacing"/>
            </w:pPr>
          </w:p>
        </w:tc>
      </w:tr>
      <w:tr w:rsidR="004D0B25" w:rsidRPr="004D0B25" w14:paraId="586D03F3" w14:textId="77777777" w:rsidTr="00095D54">
        <w:trPr>
          <w:trHeight w:val="300"/>
        </w:trPr>
        <w:tc>
          <w:tcPr>
            <w:tcW w:w="1400" w:type="dxa"/>
            <w:noWrap/>
            <w:hideMark/>
          </w:tcPr>
          <w:p w14:paraId="6D4FB765" w14:textId="77777777" w:rsidR="004D0B25" w:rsidRPr="004D0B25" w:rsidRDefault="004D0B25" w:rsidP="004D0B25">
            <w:pPr>
              <w:pStyle w:val="NoSpacing"/>
            </w:pPr>
            <w:r w:rsidRPr="004D0B25">
              <w:t>816</w:t>
            </w:r>
          </w:p>
        </w:tc>
        <w:tc>
          <w:tcPr>
            <w:tcW w:w="4560" w:type="dxa"/>
            <w:noWrap/>
            <w:hideMark/>
          </w:tcPr>
          <w:p w14:paraId="263BA085" w14:textId="77777777" w:rsidR="004D0B25" w:rsidRPr="004D0B25" w:rsidRDefault="004D0B25" w:rsidP="004D0B25">
            <w:pPr>
              <w:pStyle w:val="NoSpacing"/>
            </w:pPr>
            <w:r w:rsidRPr="004D0B25">
              <w:t>Subsurface: Unsaturated zone</w:t>
            </w:r>
          </w:p>
        </w:tc>
        <w:tc>
          <w:tcPr>
            <w:tcW w:w="655" w:type="dxa"/>
            <w:noWrap/>
            <w:hideMark/>
          </w:tcPr>
          <w:p w14:paraId="5889C77C" w14:textId="77777777" w:rsidR="004D0B25" w:rsidRPr="004D0B25" w:rsidRDefault="004D0B25" w:rsidP="004D0B25">
            <w:pPr>
              <w:pStyle w:val="NoSpacing"/>
            </w:pPr>
            <w:r w:rsidRPr="004D0B25">
              <w:t>No</w:t>
            </w:r>
          </w:p>
        </w:tc>
        <w:tc>
          <w:tcPr>
            <w:tcW w:w="1842" w:type="dxa"/>
            <w:noWrap/>
            <w:hideMark/>
          </w:tcPr>
          <w:p w14:paraId="38B6D097" w14:textId="77777777" w:rsidR="004D0B25" w:rsidRPr="004D0B25" w:rsidRDefault="004D0B25" w:rsidP="004D0B25">
            <w:pPr>
              <w:pStyle w:val="NoSpacing"/>
            </w:pPr>
          </w:p>
        </w:tc>
      </w:tr>
      <w:tr w:rsidR="004D0B25" w:rsidRPr="004D0B25" w14:paraId="5137CDF4" w14:textId="77777777" w:rsidTr="00095D54">
        <w:trPr>
          <w:trHeight w:val="300"/>
        </w:trPr>
        <w:tc>
          <w:tcPr>
            <w:tcW w:w="1400" w:type="dxa"/>
            <w:noWrap/>
            <w:hideMark/>
          </w:tcPr>
          <w:p w14:paraId="693D6BF9" w14:textId="77777777" w:rsidR="004D0B25" w:rsidRPr="004D0B25" w:rsidRDefault="004D0B25" w:rsidP="004D0B25">
            <w:pPr>
              <w:pStyle w:val="NoSpacing"/>
            </w:pPr>
            <w:r w:rsidRPr="004D0B25">
              <w:t>292</w:t>
            </w:r>
          </w:p>
        </w:tc>
        <w:tc>
          <w:tcPr>
            <w:tcW w:w="4560" w:type="dxa"/>
            <w:noWrap/>
            <w:hideMark/>
          </w:tcPr>
          <w:p w14:paraId="74642278" w14:textId="77777777" w:rsidR="004D0B25" w:rsidRPr="004D0B25" w:rsidRDefault="004D0B25" w:rsidP="004D0B25">
            <w:pPr>
              <w:pStyle w:val="NoSpacing"/>
            </w:pPr>
            <w:r w:rsidRPr="004D0B25">
              <w:t>Survey Monument</w:t>
            </w:r>
          </w:p>
        </w:tc>
        <w:tc>
          <w:tcPr>
            <w:tcW w:w="655" w:type="dxa"/>
            <w:noWrap/>
            <w:hideMark/>
          </w:tcPr>
          <w:p w14:paraId="408B4ED4" w14:textId="77777777" w:rsidR="004D0B25" w:rsidRPr="004D0B25" w:rsidRDefault="004D0B25" w:rsidP="004D0B25">
            <w:pPr>
              <w:pStyle w:val="NoSpacing"/>
            </w:pPr>
            <w:r w:rsidRPr="004D0B25">
              <w:t>No</w:t>
            </w:r>
          </w:p>
        </w:tc>
        <w:tc>
          <w:tcPr>
            <w:tcW w:w="1842" w:type="dxa"/>
            <w:noWrap/>
            <w:hideMark/>
          </w:tcPr>
          <w:p w14:paraId="3B5BF0F6" w14:textId="77777777" w:rsidR="004D0B25" w:rsidRPr="004D0B25" w:rsidRDefault="004D0B25" w:rsidP="004D0B25">
            <w:pPr>
              <w:pStyle w:val="NoSpacing"/>
            </w:pPr>
          </w:p>
        </w:tc>
      </w:tr>
      <w:tr w:rsidR="004D0B25" w:rsidRPr="004D0B25" w14:paraId="684FD999" w14:textId="77777777" w:rsidTr="00095D54">
        <w:trPr>
          <w:trHeight w:val="300"/>
        </w:trPr>
        <w:tc>
          <w:tcPr>
            <w:tcW w:w="1400" w:type="dxa"/>
            <w:noWrap/>
            <w:hideMark/>
          </w:tcPr>
          <w:p w14:paraId="64E4F982" w14:textId="77777777" w:rsidR="004D0B25" w:rsidRPr="004D0B25" w:rsidRDefault="004D0B25" w:rsidP="004D0B25">
            <w:pPr>
              <w:pStyle w:val="NoSpacing"/>
            </w:pPr>
            <w:r w:rsidRPr="004D0B25">
              <w:t>268</w:t>
            </w:r>
          </w:p>
        </w:tc>
        <w:tc>
          <w:tcPr>
            <w:tcW w:w="4560" w:type="dxa"/>
            <w:noWrap/>
            <w:hideMark/>
          </w:tcPr>
          <w:p w14:paraId="3F44D156" w14:textId="77777777" w:rsidR="004D0B25" w:rsidRPr="004D0B25" w:rsidRDefault="004D0B25" w:rsidP="004D0B25">
            <w:pPr>
              <w:pStyle w:val="NoSpacing"/>
            </w:pPr>
            <w:r w:rsidRPr="004D0B25">
              <w:t>Test Pit</w:t>
            </w:r>
          </w:p>
        </w:tc>
        <w:tc>
          <w:tcPr>
            <w:tcW w:w="655" w:type="dxa"/>
            <w:noWrap/>
            <w:hideMark/>
          </w:tcPr>
          <w:p w14:paraId="4E1F934D" w14:textId="77777777" w:rsidR="004D0B25" w:rsidRPr="004D0B25" w:rsidRDefault="004D0B25" w:rsidP="004D0B25">
            <w:pPr>
              <w:pStyle w:val="NoSpacing"/>
            </w:pPr>
            <w:r w:rsidRPr="004D0B25">
              <w:t>No</w:t>
            </w:r>
          </w:p>
        </w:tc>
        <w:tc>
          <w:tcPr>
            <w:tcW w:w="1842" w:type="dxa"/>
            <w:noWrap/>
            <w:hideMark/>
          </w:tcPr>
          <w:p w14:paraId="2C62E09E" w14:textId="77777777" w:rsidR="004D0B25" w:rsidRPr="004D0B25" w:rsidRDefault="004D0B25" w:rsidP="004D0B25">
            <w:pPr>
              <w:pStyle w:val="NoSpacing"/>
            </w:pPr>
          </w:p>
        </w:tc>
      </w:tr>
      <w:tr w:rsidR="004D0B25" w:rsidRPr="004D0B25" w14:paraId="4CE84381" w14:textId="77777777" w:rsidTr="00095D54">
        <w:trPr>
          <w:trHeight w:val="300"/>
        </w:trPr>
        <w:tc>
          <w:tcPr>
            <w:tcW w:w="1400" w:type="dxa"/>
            <w:noWrap/>
            <w:hideMark/>
          </w:tcPr>
          <w:p w14:paraId="5A5BB85E" w14:textId="77777777" w:rsidR="004D0B25" w:rsidRPr="004D0B25" w:rsidRDefault="004D0B25" w:rsidP="004D0B25">
            <w:pPr>
              <w:pStyle w:val="NoSpacing"/>
            </w:pPr>
            <w:r w:rsidRPr="004D0B25">
              <w:t>61</w:t>
            </w:r>
          </w:p>
        </w:tc>
        <w:tc>
          <w:tcPr>
            <w:tcW w:w="4560" w:type="dxa"/>
            <w:noWrap/>
            <w:hideMark/>
          </w:tcPr>
          <w:p w14:paraId="0BBCDCAC" w14:textId="77777777" w:rsidR="004D0B25" w:rsidRPr="004D0B25" w:rsidRDefault="004D0B25" w:rsidP="004D0B25">
            <w:pPr>
              <w:pStyle w:val="NoSpacing"/>
            </w:pPr>
            <w:r w:rsidRPr="004D0B25">
              <w:t>Waste Pit</w:t>
            </w:r>
          </w:p>
        </w:tc>
        <w:tc>
          <w:tcPr>
            <w:tcW w:w="655" w:type="dxa"/>
            <w:noWrap/>
            <w:hideMark/>
          </w:tcPr>
          <w:p w14:paraId="676A62E3" w14:textId="77777777" w:rsidR="004D0B25" w:rsidRPr="004D0B25" w:rsidRDefault="004D0B25" w:rsidP="004D0B25">
            <w:pPr>
              <w:pStyle w:val="NoSpacing"/>
            </w:pPr>
            <w:r w:rsidRPr="004D0B25">
              <w:t>No</w:t>
            </w:r>
          </w:p>
        </w:tc>
        <w:tc>
          <w:tcPr>
            <w:tcW w:w="1842" w:type="dxa"/>
            <w:noWrap/>
            <w:hideMark/>
          </w:tcPr>
          <w:p w14:paraId="77608557" w14:textId="77777777" w:rsidR="004D0B25" w:rsidRPr="004D0B25" w:rsidRDefault="004D0B25" w:rsidP="004D0B25">
            <w:pPr>
              <w:pStyle w:val="NoSpacing"/>
            </w:pPr>
          </w:p>
        </w:tc>
      </w:tr>
      <w:tr w:rsidR="004D0B25" w:rsidRPr="004D0B25" w14:paraId="069EC2BE" w14:textId="77777777" w:rsidTr="00095D54">
        <w:trPr>
          <w:trHeight w:val="300"/>
        </w:trPr>
        <w:tc>
          <w:tcPr>
            <w:tcW w:w="1400" w:type="dxa"/>
            <w:noWrap/>
            <w:hideMark/>
          </w:tcPr>
          <w:p w14:paraId="05729118" w14:textId="77777777" w:rsidR="004D0B25" w:rsidRPr="004D0B25" w:rsidRDefault="004D0B25" w:rsidP="004D0B25">
            <w:pPr>
              <w:pStyle w:val="NoSpacing"/>
            </w:pPr>
            <w:r w:rsidRPr="004D0B25">
              <w:t>31</w:t>
            </w:r>
          </w:p>
        </w:tc>
        <w:tc>
          <w:tcPr>
            <w:tcW w:w="4560" w:type="dxa"/>
            <w:noWrap/>
            <w:hideMark/>
          </w:tcPr>
          <w:p w14:paraId="17350868" w14:textId="77777777" w:rsidR="004D0B25" w:rsidRPr="004D0B25" w:rsidRDefault="004D0B25" w:rsidP="004D0B25">
            <w:pPr>
              <w:pStyle w:val="NoSpacing"/>
            </w:pPr>
            <w:r w:rsidRPr="004D0B25">
              <w:t>Waste Sewer</w:t>
            </w:r>
          </w:p>
        </w:tc>
        <w:tc>
          <w:tcPr>
            <w:tcW w:w="655" w:type="dxa"/>
            <w:noWrap/>
            <w:hideMark/>
          </w:tcPr>
          <w:p w14:paraId="68904A95" w14:textId="77777777" w:rsidR="004D0B25" w:rsidRPr="004D0B25" w:rsidRDefault="004D0B25" w:rsidP="004D0B25">
            <w:pPr>
              <w:pStyle w:val="NoSpacing"/>
            </w:pPr>
            <w:r w:rsidRPr="004D0B25">
              <w:t>No</w:t>
            </w:r>
          </w:p>
        </w:tc>
        <w:tc>
          <w:tcPr>
            <w:tcW w:w="1842" w:type="dxa"/>
            <w:noWrap/>
            <w:hideMark/>
          </w:tcPr>
          <w:p w14:paraId="028A16F1" w14:textId="77777777" w:rsidR="004D0B25" w:rsidRPr="004D0B25" w:rsidRDefault="004D0B25" w:rsidP="004D0B25">
            <w:pPr>
              <w:pStyle w:val="NoSpacing"/>
            </w:pPr>
          </w:p>
        </w:tc>
      </w:tr>
      <w:tr w:rsidR="004D0B25" w:rsidRPr="004D0B25" w14:paraId="6C8BE75A" w14:textId="77777777" w:rsidTr="00095D54">
        <w:trPr>
          <w:trHeight w:val="300"/>
        </w:trPr>
        <w:tc>
          <w:tcPr>
            <w:tcW w:w="1400" w:type="dxa"/>
            <w:noWrap/>
            <w:hideMark/>
          </w:tcPr>
          <w:p w14:paraId="13A1A66E" w14:textId="77777777" w:rsidR="004D0B25" w:rsidRPr="004D0B25" w:rsidRDefault="004D0B25" w:rsidP="004D0B25">
            <w:pPr>
              <w:pStyle w:val="NoSpacing"/>
            </w:pPr>
            <w:r w:rsidRPr="004D0B25">
              <w:t>1,427,116</w:t>
            </w:r>
          </w:p>
        </w:tc>
        <w:tc>
          <w:tcPr>
            <w:tcW w:w="4560" w:type="dxa"/>
            <w:noWrap/>
            <w:hideMark/>
          </w:tcPr>
          <w:p w14:paraId="3B7A854C" w14:textId="77777777" w:rsidR="004D0B25" w:rsidRPr="004D0B25" w:rsidRDefault="004D0B25" w:rsidP="004D0B25">
            <w:pPr>
              <w:pStyle w:val="NoSpacing"/>
            </w:pPr>
            <w:r w:rsidRPr="004D0B25">
              <w:t>Well</w:t>
            </w:r>
          </w:p>
        </w:tc>
        <w:tc>
          <w:tcPr>
            <w:tcW w:w="655" w:type="dxa"/>
            <w:noWrap/>
            <w:hideMark/>
          </w:tcPr>
          <w:p w14:paraId="665879CE" w14:textId="77777777" w:rsidR="004D0B25" w:rsidRPr="004D0B25" w:rsidRDefault="004D0B25" w:rsidP="004D0B25">
            <w:pPr>
              <w:pStyle w:val="NoSpacing"/>
            </w:pPr>
            <w:r w:rsidRPr="004D0B25">
              <w:t>No</w:t>
            </w:r>
          </w:p>
        </w:tc>
        <w:tc>
          <w:tcPr>
            <w:tcW w:w="1842" w:type="dxa"/>
            <w:noWrap/>
            <w:hideMark/>
          </w:tcPr>
          <w:p w14:paraId="6B45B70A" w14:textId="77777777" w:rsidR="004D0B25" w:rsidRPr="004D0B25" w:rsidRDefault="004D0B25" w:rsidP="004D0B25">
            <w:pPr>
              <w:pStyle w:val="NoSpacing"/>
            </w:pPr>
          </w:p>
        </w:tc>
      </w:tr>
      <w:tr w:rsidR="004D0B25" w:rsidRPr="004D0B25" w14:paraId="7CAD8904" w14:textId="77777777" w:rsidTr="00095D54">
        <w:trPr>
          <w:trHeight w:val="300"/>
        </w:trPr>
        <w:tc>
          <w:tcPr>
            <w:tcW w:w="1400" w:type="dxa"/>
            <w:noWrap/>
            <w:hideMark/>
          </w:tcPr>
          <w:p w14:paraId="4E37571D" w14:textId="77777777" w:rsidR="004D0B25" w:rsidRPr="004D0B25" w:rsidRDefault="004D0B25" w:rsidP="004D0B25">
            <w:pPr>
              <w:pStyle w:val="NoSpacing"/>
            </w:pPr>
            <w:r w:rsidRPr="004D0B25">
              <w:t>392</w:t>
            </w:r>
          </w:p>
        </w:tc>
        <w:tc>
          <w:tcPr>
            <w:tcW w:w="4560" w:type="dxa"/>
            <w:noWrap/>
            <w:hideMark/>
          </w:tcPr>
          <w:p w14:paraId="3C15D145" w14:textId="77777777" w:rsidR="004D0B25" w:rsidRPr="004D0B25" w:rsidRDefault="004D0B25" w:rsidP="004D0B25">
            <w:pPr>
              <w:pStyle w:val="NoSpacing"/>
            </w:pPr>
            <w:r w:rsidRPr="004D0B25">
              <w:t>Well: Collector or Ranney type well</w:t>
            </w:r>
          </w:p>
        </w:tc>
        <w:tc>
          <w:tcPr>
            <w:tcW w:w="655" w:type="dxa"/>
            <w:noWrap/>
            <w:hideMark/>
          </w:tcPr>
          <w:p w14:paraId="2C0A26D3" w14:textId="77777777" w:rsidR="004D0B25" w:rsidRPr="004D0B25" w:rsidRDefault="004D0B25" w:rsidP="004D0B25">
            <w:pPr>
              <w:pStyle w:val="NoSpacing"/>
            </w:pPr>
            <w:r w:rsidRPr="004D0B25">
              <w:t>No</w:t>
            </w:r>
          </w:p>
        </w:tc>
        <w:tc>
          <w:tcPr>
            <w:tcW w:w="1842" w:type="dxa"/>
            <w:noWrap/>
            <w:hideMark/>
          </w:tcPr>
          <w:p w14:paraId="1C802F91" w14:textId="77777777" w:rsidR="004D0B25" w:rsidRPr="004D0B25" w:rsidRDefault="004D0B25" w:rsidP="004D0B25">
            <w:pPr>
              <w:pStyle w:val="NoSpacing"/>
            </w:pPr>
          </w:p>
        </w:tc>
      </w:tr>
      <w:tr w:rsidR="004D0B25" w:rsidRPr="004D0B25" w14:paraId="1994EB91" w14:textId="77777777" w:rsidTr="00095D54">
        <w:trPr>
          <w:trHeight w:val="300"/>
        </w:trPr>
        <w:tc>
          <w:tcPr>
            <w:tcW w:w="1400" w:type="dxa"/>
            <w:noWrap/>
            <w:hideMark/>
          </w:tcPr>
          <w:p w14:paraId="286E5943" w14:textId="77777777" w:rsidR="004D0B25" w:rsidRPr="004D0B25" w:rsidRDefault="004D0B25" w:rsidP="004D0B25">
            <w:pPr>
              <w:pStyle w:val="NoSpacing"/>
            </w:pPr>
            <w:r w:rsidRPr="004D0B25">
              <w:t>45</w:t>
            </w:r>
          </w:p>
        </w:tc>
        <w:tc>
          <w:tcPr>
            <w:tcW w:w="4560" w:type="dxa"/>
            <w:noWrap/>
            <w:hideMark/>
          </w:tcPr>
          <w:p w14:paraId="2C632E17" w14:textId="77777777" w:rsidR="004D0B25" w:rsidRPr="004D0B25" w:rsidRDefault="004D0B25" w:rsidP="004D0B25">
            <w:pPr>
              <w:pStyle w:val="NoSpacing"/>
            </w:pPr>
            <w:r w:rsidRPr="004D0B25">
              <w:t>Well: Extensometer well</w:t>
            </w:r>
          </w:p>
        </w:tc>
        <w:tc>
          <w:tcPr>
            <w:tcW w:w="655" w:type="dxa"/>
            <w:noWrap/>
            <w:hideMark/>
          </w:tcPr>
          <w:p w14:paraId="73EBFE85" w14:textId="77777777" w:rsidR="004D0B25" w:rsidRPr="004D0B25" w:rsidRDefault="004D0B25" w:rsidP="004D0B25">
            <w:pPr>
              <w:pStyle w:val="NoSpacing"/>
            </w:pPr>
            <w:r w:rsidRPr="004D0B25">
              <w:t>No</w:t>
            </w:r>
          </w:p>
        </w:tc>
        <w:tc>
          <w:tcPr>
            <w:tcW w:w="1842" w:type="dxa"/>
            <w:noWrap/>
            <w:hideMark/>
          </w:tcPr>
          <w:p w14:paraId="3F90302C" w14:textId="77777777" w:rsidR="004D0B25" w:rsidRPr="004D0B25" w:rsidRDefault="004D0B25" w:rsidP="004D0B25">
            <w:pPr>
              <w:pStyle w:val="NoSpacing"/>
            </w:pPr>
          </w:p>
        </w:tc>
      </w:tr>
      <w:tr w:rsidR="004D0B25" w:rsidRPr="004D0B25" w14:paraId="381A9F44" w14:textId="77777777" w:rsidTr="00095D54">
        <w:trPr>
          <w:trHeight w:val="300"/>
        </w:trPr>
        <w:tc>
          <w:tcPr>
            <w:tcW w:w="1400" w:type="dxa"/>
            <w:noWrap/>
            <w:hideMark/>
          </w:tcPr>
          <w:p w14:paraId="011DDC84" w14:textId="77777777" w:rsidR="004D0B25" w:rsidRPr="004D0B25" w:rsidRDefault="004D0B25" w:rsidP="004D0B25">
            <w:pPr>
              <w:pStyle w:val="NoSpacing"/>
            </w:pPr>
            <w:r w:rsidRPr="004D0B25">
              <w:t>911</w:t>
            </w:r>
          </w:p>
        </w:tc>
        <w:tc>
          <w:tcPr>
            <w:tcW w:w="4560" w:type="dxa"/>
            <w:noWrap/>
            <w:hideMark/>
          </w:tcPr>
          <w:p w14:paraId="71A16853" w14:textId="77777777" w:rsidR="004D0B25" w:rsidRPr="004D0B25" w:rsidRDefault="004D0B25" w:rsidP="004D0B25">
            <w:pPr>
              <w:pStyle w:val="NoSpacing"/>
            </w:pPr>
            <w:r w:rsidRPr="004D0B25">
              <w:t>Well: Hyporheic-zone well</w:t>
            </w:r>
          </w:p>
        </w:tc>
        <w:tc>
          <w:tcPr>
            <w:tcW w:w="655" w:type="dxa"/>
            <w:noWrap/>
            <w:hideMark/>
          </w:tcPr>
          <w:p w14:paraId="582C3715" w14:textId="77777777" w:rsidR="004D0B25" w:rsidRPr="004D0B25" w:rsidRDefault="004D0B25" w:rsidP="004D0B25">
            <w:pPr>
              <w:pStyle w:val="NoSpacing"/>
            </w:pPr>
            <w:r w:rsidRPr="004D0B25">
              <w:t>No</w:t>
            </w:r>
          </w:p>
        </w:tc>
        <w:tc>
          <w:tcPr>
            <w:tcW w:w="1842" w:type="dxa"/>
            <w:noWrap/>
            <w:hideMark/>
          </w:tcPr>
          <w:p w14:paraId="3349FA78" w14:textId="77777777" w:rsidR="004D0B25" w:rsidRPr="004D0B25" w:rsidRDefault="004D0B25" w:rsidP="004D0B25">
            <w:pPr>
              <w:pStyle w:val="NoSpacing"/>
            </w:pPr>
          </w:p>
        </w:tc>
      </w:tr>
      <w:tr w:rsidR="004D0B25" w:rsidRPr="004D0B25" w14:paraId="09E5FDF8" w14:textId="77777777" w:rsidTr="00095D54">
        <w:trPr>
          <w:trHeight w:val="300"/>
        </w:trPr>
        <w:tc>
          <w:tcPr>
            <w:tcW w:w="1400" w:type="dxa"/>
            <w:noWrap/>
            <w:hideMark/>
          </w:tcPr>
          <w:p w14:paraId="705CCD17" w14:textId="77777777" w:rsidR="004D0B25" w:rsidRPr="004D0B25" w:rsidRDefault="004D0B25" w:rsidP="004D0B25">
            <w:pPr>
              <w:pStyle w:val="NoSpacing"/>
            </w:pPr>
            <w:r w:rsidRPr="004D0B25">
              <w:t>643</w:t>
            </w:r>
          </w:p>
        </w:tc>
        <w:tc>
          <w:tcPr>
            <w:tcW w:w="4560" w:type="dxa"/>
            <w:noWrap/>
            <w:hideMark/>
          </w:tcPr>
          <w:p w14:paraId="3334DFF2" w14:textId="77777777" w:rsidR="004D0B25" w:rsidRPr="004D0B25" w:rsidRDefault="004D0B25" w:rsidP="004D0B25">
            <w:pPr>
              <w:pStyle w:val="NoSpacing"/>
            </w:pPr>
            <w:r w:rsidRPr="004D0B25">
              <w:t>Well: Interconnected wells</w:t>
            </w:r>
          </w:p>
        </w:tc>
        <w:tc>
          <w:tcPr>
            <w:tcW w:w="655" w:type="dxa"/>
            <w:noWrap/>
            <w:hideMark/>
          </w:tcPr>
          <w:p w14:paraId="0E8012AB" w14:textId="77777777" w:rsidR="004D0B25" w:rsidRPr="004D0B25" w:rsidRDefault="004D0B25" w:rsidP="004D0B25">
            <w:pPr>
              <w:pStyle w:val="NoSpacing"/>
            </w:pPr>
            <w:r w:rsidRPr="004D0B25">
              <w:t>No</w:t>
            </w:r>
          </w:p>
        </w:tc>
        <w:tc>
          <w:tcPr>
            <w:tcW w:w="1842" w:type="dxa"/>
            <w:noWrap/>
            <w:hideMark/>
          </w:tcPr>
          <w:p w14:paraId="6258F619" w14:textId="77777777" w:rsidR="004D0B25" w:rsidRPr="004D0B25" w:rsidRDefault="004D0B25" w:rsidP="004D0B25">
            <w:pPr>
              <w:pStyle w:val="NoSpacing"/>
            </w:pPr>
          </w:p>
        </w:tc>
      </w:tr>
      <w:tr w:rsidR="004D0B25" w:rsidRPr="004D0B25" w14:paraId="3E8B6EC5" w14:textId="77777777" w:rsidTr="00095D54">
        <w:trPr>
          <w:trHeight w:val="300"/>
        </w:trPr>
        <w:tc>
          <w:tcPr>
            <w:tcW w:w="1400" w:type="dxa"/>
            <w:noWrap/>
            <w:hideMark/>
          </w:tcPr>
          <w:p w14:paraId="574CC140" w14:textId="77777777" w:rsidR="004D0B25" w:rsidRPr="004D0B25" w:rsidRDefault="004D0B25" w:rsidP="004D0B25">
            <w:pPr>
              <w:pStyle w:val="NoSpacing"/>
            </w:pPr>
            <w:r w:rsidRPr="004D0B25">
              <w:t>1,195</w:t>
            </w:r>
          </w:p>
        </w:tc>
        <w:tc>
          <w:tcPr>
            <w:tcW w:w="4560" w:type="dxa"/>
            <w:noWrap/>
            <w:hideMark/>
          </w:tcPr>
          <w:p w14:paraId="369E89E5" w14:textId="77777777" w:rsidR="004D0B25" w:rsidRPr="004D0B25" w:rsidRDefault="004D0B25" w:rsidP="004D0B25">
            <w:pPr>
              <w:pStyle w:val="NoSpacing"/>
            </w:pPr>
            <w:r w:rsidRPr="004D0B25">
              <w:t>Well: Multiple wells</w:t>
            </w:r>
          </w:p>
        </w:tc>
        <w:tc>
          <w:tcPr>
            <w:tcW w:w="655" w:type="dxa"/>
            <w:noWrap/>
            <w:hideMark/>
          </w:tcPr>
          <w:p w14:paraId="7B1CE144" w14:textId="77777777" w:rsidR="004D0B25" w:rsidRPr="004D0B25" w:rsidRDefault="004D0B25" w:rsidP="004D0B25">
            <w:pPr>
              <w:pStyle w:val="NoSpacing"/>
            </w:pPr>
            <w:r w:rsidRPr="004D0B25">
              <w:t>No</w:t>
            </w:r>
          </w:p>
        </w:tc>
        <w:tc>
          <w:tcPr>
            <w:tcW w:w="1842" w:type="dxa"/>
            <w:noWrap/>
            <w:hideMark/>
          </w:tcPr>
          <w:p w14:paraId="1DFAEE0F" w14:textId="77777777" w:rsidR="004D0B25" w:rsidRPr="004D0B25" w:rsidRDefault="004D0B25" w:rsidP="004D0B25">
            <w:pPr>
              <w:pStyle w:val="NoSpacing"/>
            </w:pPr>
          </w:p>
        </w:tc>
      </w:tr>
      <w:tr w:rsidR="004D0B25" w:rsidRPr="004D0B25" w14:paraId="32B8871E" w14:textId="77777777" w:rsidTr="00095D54">
        <w:trPr>
          <w:trHeight w:val="300"/>
        </w:trPr>
        <w:tc>
          <w:tcPr>
            <w:tcW w:w="1400" w:type="dxa"/>
            <w:noWrap/>
            <w:hideMark/>
          </w:tcPr>
          <w:p w14:paraId="062553B0" w14:textId="77777777" w:rsidR="004D0B25" w:rsidRPr="004D0B25" w:rsidRDefault="004D0B25" w:rsidP="004D0B25">
            <w:pPr>
              <w:pStyle w:val="NoSpacing"/>
            </w:pPr>
            <w:r w:rsidRPr="004D0B25">
              <w:t>26,589</w:t>
            </w:r>
          </w:p>
        </w:tc>
        <w:tc>
          <w:tcPr>
            <w:tcW w:w="4560" w:type="dxa"/>
            <w:noWrap/>
            <w:hideMark/>
          </w:tcPr>
          <w:p w14:paraId="61082B6D" w14:textId="77777777" w:rsidR="004D0B25" w:rsidRPr="004D0B25" w:rsidRDefault="004D0B25" w:rsidP="004D0B25">
            <w:pPr>
              <w:pStyle w:val="NoSpacing"/>
            </w:pPr>
            <w:r w:rsidRPr="004D0B25">
              <w:t>Well: Test hole not completed as a well</w:t>
            </w:r>
          </w:p>
        </w:tc>
        <w:tc>
          <w:tcPr>
            <w:tcW w:w="655" w:type="dxa"/>
            <w:noWrap/>
            <w:hideMark/>
          </w:tcPr>
          <w:p w14:paraId="1176E00C" w14:textId="77777777" w:rsidR="004D0B25" w:rsidRPr="004D0B25" w:rsidRDefault="004D0B25" w:rsidP="004D0B25">
            <w:pPr>
              <w:pStyle w:val="NoSpacing"/>
            </w:pPr>
            <w:r w:rsidRPr="004D0B25">
              <w:t>No</w:t>
            </w:r>
          </w:p>
        </w:tc>
        <w:tc>
          <w:tcPr>
            <w:tcW w:w="1842" w:type="dxa"/>
            <w:noWrap/>
            <w:hideMark/>
          </w:tcPr>
          <w:p w14:paraId="187DF1F8" w14:textId="77777777" w:rsidR="004D0B25" w:rsidRPr="004D0B25" w:rsidRDefault="004D0B25" w:rsidP="004D0B25">
            <w:pPr>
              <w:pStyle w:val="NoSpacing"/>
            </w:pPr>
          </w:p>
        </w:tc>
      </w:tr>
      <w:tr w:rsidR="004D0B25" w:rsidRPr="004D0B25" w14:paraId="5E543D74" w14:textId="77777777" w:rsidTr="00095D54">
        <w:trPr>
          <w:trHeight w:val="300"/>
        </w:trPr>
        <w:tc>
          <w:tcPr>
            <w:tcW w:w="1400" w:type="dxa"/>
            <w:noWrap/>
            <w:hideMark/>
          </w:tcPr>
          <w:p w14:paraId="6C24636F" w14:textId="77777777" w:rsidR="004D0B25" w:rsidRPr="004D0B25" w:rsidRDefault="004D0B25" w:rsidP="004D0B25">
            <w:pPr>
              <w:pStyle w:val="NoSpacing"/>
            </w:pPr>
            <w:r w:rsidRPr="004D0B25">
              <w:lastRenderedPageBreak/>
              <w:t>675</w:t>
            </w:r>
          </w:p>
        </w:tc>
        <w:tc>
          <w:tcPr>
            <w:tcW w:w="4560" w:type="dxa"/>
            <w:noWrap/>
            <w:hideMark/>
          </w:tcPr>
          <w:p w14:paraId="4B079BD9" w14:textId="77777777" w:rsidR="004D0B25" w:rsidRPr="004D0B25" w:rsidRDefault="004D0B25" w:rsidP="004D0B25">
            <w:pPr>
              <w:pStyle w:val="NoSpacing"/>
            </w:pPr>
            <w:r w:rsidRPr="004D0B25">
              <w:t>Wetland</w:t>
            </w:r>
          </w:p>
        </w:tc>
        <w:tc>
          <w:tcPr>
            <w:tcW w:w="655" w:type="dxa"/>
            <w:noWrap/>
            <w:hideMark/>
          </w:tcPr>
          <w:p w14:paraId="7DF2BDDA" w14:textId="77777777" w:rsidR="004D0B25" w:rsidRPr="004D0B25" w:rsidRDefault="004D0B25" w:rsidP="004D0B25">
            <w:pPr>
              <w:pStyle w:val="NoSpacing"/>
            </w:pPr>
            <w:r w:rsidRPr="004D0B25">
              <w:t>Yes</w:t>
            </w:r>
          </w:p>
        </w:tc>
        <w:tc>
          <w:tcPr>
            <w:tcW w:w="1842" w:type="dxa"/>
            <w:noWrap/>
            <w:hideMark/>
          </w:tcPr>
          <w:p w14:paraId="646A5538" w14:textId="77777777" w:rsidR="004D0B25" w:rsidRPr="004D0B25" w:rsidRDefault="004D0B25" w:rsidP="004D0B25">
            <w:pPr>
              <w:pStyle w:val="NoSpacing"/>
            </w:pPr>
            <w:r w:rsidRPr="004D0B25">
              <w:t>R</w:t>
            </w:r>
          </w:p>
        </w:tc>
      </w:tr>
      <w:tr w:rsidR="004D0B25" w:rsidRPr="004D0B25" w14:paraId="5A76EDB8" w14:textId="77777777" w:rsidTr="00095D54">
        <w:trPr>
          <w:trHeight w:val="300"/>
        </w:trPr>
        <w:tc>
          <w:tcPr>
            <w:tcW w:w="1400" w:type="dxa"/>
            <w:noWrap/>
            <w:hideMark/>
          </w:tcPr>
          <w:p w14:paraId="60C66B7F" w14:textId="77777777" w:rsidR="004D0B25" w:rsidRPr="004D0B25" w:rsidRDefault="004D0B25" w:rsidP="004D0B25">
            <w:pPr>
              <w:pStyle w:val="NoSpacing"/>
            </w:pPr>
            <w:r w:rsidRPr="004D0B25">
              <w:t>683</w:t>
            </w:r>
          </w:p>
        </w:tc>
        <w:tc>
          <w:tcPr>
            <w:tcW w:w="4560" w:type="dxa"/>
            <w:noWrap/>
            <w:hideMark/>
          </w:tcPr>
          <w:p w14:paraId="3716D79B" w14:textId="77777777" w:rsidR="004D0B25" w:rsidRPr="004D0B25" w:rsidRDefault="004D0B25" w:rsidP="004D0B25">
            <w:pPr>
              <w:pStyle w:val="NoSpacing"/>
            </w:pPr>
            <w:r w:rsidRPr="004D0B25">
              <w:t>Wetland Estuarine-Emergent</w:t>
            </w:r>
          </w:p>
        </w:tc>
        <w:tc>
          <w:tcPr>
            <w:tcW w:w="655" w:type="dxa"/>
            <w:noWrap/>
            <w:hideMark/>
          </w:tcPr>
          <w:p w14:paraId="025A2171" w14:textId="77777777" w:rsidR="004D0B25" w:rsidRPr="004D0B25" w:rsidRDefault="004D0B25" w:rsidP="004D0B25">
            <w:pPr>
              <w:pStyle w:val="NoSpacing"/>
            </w:pPr>
            <w:r w:rsidRPr="004D0B25">
              <w:t>No</w:t>
            </w:r>
          </w:p>
        </w:tc>
        <w:tc>
          <w:tcPr>
            <w:tcW w:w="1842" w:type="dxa"/>
            <w:noWrap/>
            <w:hideMark/>
          </w:tcPr>
          <w:p w14:paraId="56C18E24" w14:textId="77777777" w:rsidR="004D0B25" w:rsidRPr="004D0B25" w:rsidRDefault="004D0B25" w:rsidP="004D0B25">
            <w:pPr>
              <w:pStyle w:val="NoSpacing"/>
            </w:pPr>
          </w:p>
        </w:tc>
      </w:tr>
      <w:tr w:rsidR="004D0B25" w:rsidRPr="004D0B25" w14:paraId="53906EF3" w14:textId="77777777" w:rsidTr="00095D54">
        <w:trPr>
          <w:trHeight w:val="300"/>
        </w:trPr>
        <w:tc>
          <w:tcPr>
            <w:tcW w:w="1400" w:type="dxa"/>
            <w:noWrap/>
            <w:hideMark/>
          </w:tcPr>
          <w:p w14:paraId="1F8A993E" w14:textId="77777777" w:rsidR="004D0B25" w:rsidRPr="004D0B25" w:rsidRDefault="004D0B25" w:rsidP="004D0B25">
            <w:pPr>
              <w:pStyle w:val="NoSpacing"/>
            </w:pPr>
            <w:r w:rsidRPr="004D0B25">
              <w:t>30</w:t>
            </w:r>
          </w:p>
        </w:tc>
        <w:tc>
          <w:tcPr>
            <w:tcW w:w="4560" w:type="dxa"/>
            <w:noWrap/>
            <w:hideMark/>
          </w:tcPr>
          <w:p w14:paraId="23259A7E" w14:textId="77777777" w:rsidR="004D0B25" w:rsidRPr="004D0B25" w:rsidRDefault="004D0B25" w:rsidP="004D0B25">
            <w:pPr>
              <w:pStyle w:val="NoSpacing"/>
            </w:pPr>
            <w:r w:rsidRPr="004D0B25">
              <w:t>Wetland Estuarine-Forested</w:t>
            </w:r>
          </w:p>
        </w:tc>
        <w:tc>
          <w:tcPr>
            <w:tcW w:w="655" w:type="dxa"/>
            <w:noWrap/>
            <w:hideMark/>
          </w:tcPr>
          <w:p w14:paraId="74A4ABBD" w14:textId="77777777" w:rsidR="004D0B25" w:rsidRPr="004D0B25" w:rsidRDefault="004D0B25" w:rsidP="004D0B25">
            <w:pPr>
              <w:pStyle w:val="NoSpacing"/>
            </w:pPr>
            <w:r w:rsidRPr="004D0B25">
              <w:t>No</w:t>
            </w:r>
          </w:p>
        </w:tc>
        <w:tc>
          <w:tcPr>
            <w:tcW w:w="1842" w:type="dxa"/>
            <w:noWrap/>
            <w:hideMark/>
          </w:tcPr>
          <w:p w14:paraId="6C5D54F0" w14:textId="77777777" w:rsidR="004D0B25" w:rsidRPr="004D0B25" w:rsidRDefault="004D0B25" w:rsidP="004D0B25">
            <w:pPr>
              <w:pStyle w:val="NoSpacing"/>
            </w:pPr>
          </w:p>
        </w:tc>
      </w:tr>
      <w:tr w:rsidR="004D0B25" w:rsidRPr="004D0B25" w14:paraId="2B05157C" w14:textId="77777777" w:rsidTr="00095D54">
        <w:trPr>
          <w:trHeight w:val="300"/>
        </w:trPr>
        <w:tc>
          <w:tcPr>
            <w:tcW w:w="1400" w:type="dxa"/>
            <w:noWrap/>
            <w:hideMark/>
          </w:tcPr>
          <w:p w14:paraId="66FD528A" w14:textId="77777777" w:rsidR="004D0B25" w:rsidRPr="004D0B25" w:rsidRDefault="004D0B25" w:rsidP="004D0B25">
            <w:pPr>
              <w:pStyle w:val="NoSpacing"/>
            </w:pPr>
            <w:r w:rsidRPr="004D0B25">
              <w:t>18</w:t>
            </w:r>
          </w:p>
        </w:tc>
        <w:tc>
          <w:tcPr>
            <w:tcW w:w="4560" w:type="dxa"/>
            <w:noWrap/>
            <w:hideMark/>
          </w:tcPr>
          <w:p w14:paraId="1F54786A" w14:textId="77777777" w:rsidR="004D0B25" w:rsidRPr="004D0B25" w:rsidRDefault="004D0B25" w:rsidP="004D0B25">
            <w:pPr>
              <w:pStyle w:val="NoSpacing"/>
            </w:pPr>
            <w:r w:rsidRPr="004D0B25">
              <w:t>Wetland Estuarine-Scrub-Shrub</w:t>
            </w:r>
          </w:p>
        </w:tc>
        <w:tc>
          <w:tcPr>
            <w:tcW w:w="655" w:type="dxa"/>
            <w:noWrap/>
            <w:hideMark/>
          </w:tcPr>
          <w:p w14:paraId="069C2CCA" w14:textId="77777777" w:rsidR="004D0B25" w:rsidRPr="004D0B25" w:rsidRDefault="004D0B25" w:rsidP="004D0B25">
            <w:pPr>
              <w:pStyle w:val="NoSpacing"/>
            </w:pPr>
            <w:r w:rsidRPr="004D0B25">
              <w:t>No</w:t>
            </w:r>
          </w:p>
        </w:tc>
        <w:tc>
          <w:tcPr>
            <w:tcW w:w="1842" w:type="dxa"/>
            <w:noWrap/>
            <w:hideMark/>
          </w:tcPr>
          <w:p w14:paraId="306EF04A" w14:textId="77777777" w:rsidR="004D0B25" w:rsidRPr="004D0B25" w:rsidRDefault="004D0B25" w:rsidP="004D0B25">
            <w:pPr>
              <w:pStyle w:val="NoSpacing"/>
            </w:pPr>
          </w:p>
        </w:tc>
      </w:tr>
      <w:tr w:rsidR="004D0B25" w:rsidRPr="004D0B25" w14:paraId="2E3C5233" w14:textId="77777777" w:rsidTr="00095D54">
        <w:trPr>
          <w:trHeight w:val="300"/>
        </w:trPr>
        <w:tc>
          <w:tcPr>
            <w:tcW w:w="1400" w:type="dxa"/>
            <w:noWrap/>
            <w:hideMark/>
          </w:tcPr>
          <w:p w14:paraId="7D15FE46" w14:textId="77777777" w:rsidR="004D0B25" w:rsidRPr="004D0B25" w:rsidRDefault="004D0B25" w:rsidP="004D0B25">
            <w:pPr>
              <w:pStyle w:val="NoSpacing"/>
            </w:pPr>
            <w:r w:rsidRPr="004D0B25">
              <w:t>306</w:t>
            </w:r>
          </w:p>
        </w:tc>
        <w:tc>
          <w:tcPr>
            <w:tcW w:w="4560" w:type="dxa"/>
            <w:noWrap/>
            <w:hideMark/>
          </w:tcPr>
          <w:p w14:paraId="4FC8C787" w14:textId="77777777" w:rsidR="004D0B25" w:rsidRPr="004D0B25" w:rsidRDefault="004D0B25" w:rsidP="004D0B25">
            <w:pPr>
              <w:pStyle w:val="NoSpacing"/>
            </w:pPr>
            <w:r w:rsidRPr="004D0B25">
              <w:t>Wetland Lacustrine-Emergent</w:t>
            </w:r>
          </w:p>
        </w:tc>
        <w:tc>
          <w:tcPr>
            <w:tcW w:w="655" w:type="dxa"/>
            <w:noWrap/>
            <w:hideMark/>
          </w:tcPr>
          <w:p w14:paraId="649B68DF" w14:textId="77777777" w:rsidR="004D0B25" w:rsidRPr="004D0B25" w:rsidRDefault="004D0B25" w:rsidP="004D0B25">
            <w:pPr>
              <w:pStyle w:val="NoSpacing"/>
            </w:pPr>
            <w:r w:rsidRPr="004D0B25">
              <w:t>Yes</w:t>
            </w:r>
          </w:p>
        </w:tc>
        <w:tc>
          <w:tcPr>
            <w:tcW w:w="1842" w:type="dxa"/>
            <w:noWrap/>
            <w:hideMark/>
          </w:tcPr>
          <w:p w14:paraId="39132341" w14:textId="77777777" w:rsidR="004D0B25" w:rsidRPr="004D0B25" w:rsidRDefault="004D0B25" w:rsidP="004D0B25">
            <w:pPr>
              <w:pStyle w:val="NoSpacing"/>
            </w:pPr>
            <w:r w:rsidRPr="004D0B25">
              <w:t>R</w:t>
            </w:r>
          </w:p>
        </w:tc>
      </w:tr>
      <w:tr w:rsidR="004D0B25" w:rsidRPr="004D0B25" w14:paraId="5FA49775" w14:textId="77777777" w:rsidTr="00095D54">
        <w:trPr>
          <w:trHeight w:val="300"/>
        </w:trPr>
        <w:tc>
          <w:tcPr>
            <w:tcW w:w="1400" w:type="dxa"/>
            <w:noWrap/>
            <w:hideMark/>
          </w:tcPr>
          <w:p w14:paraId="5B2A4358" w14:textId="77777777" w:rsidR="004D0B25" w:rsidRPr="004D0B25" w:rsidRDefault="004D0B25" w:rsidP="004D0B25">
            <w:pPr>
              <w:pStyle w:val="NoSpacing"/>
            </w:pPr>
            <w:r w:rsidRPr="004D0B25">
              <w:t>2,621</w:t>
            </w:r>
          </w:p>
        </w:tc>
        <w:tc>
          <w:tcPr>
            <w:tcW w:w="4560" w:type="dxa"/>
            <w:noWrap/>
            <w:hideMark/>
          </w:tcPr>
          <w:p w14:paraId="7F66787B" w14:textId="77777777" w:rsidR="004D0B25" w:rsidRPr="004D0B25" w:rsidRDefault="004D0B25" w:rsidP="004D0B25">
            <w:pPr>
              <w:pStyle w:val="NoSpacing"/>
            </w:pPr>
            <w:r w:rsidRPr="004D0B25">
              <w:t>Wetland Palustrine-Emergent</w:t>
            </w:r>
          </w:p>
        </w:tc>
        <w:tc>
          <w:tcPr>
            <w:tcW w:w="655" w:type="dxa"/>
            <w:noWrap/>
            <w:hideMark/>
          </w:tcPr>
          <w:p w14:paraId="19290E02" w14:textId="77777777" w:rsidR="004D0B25" w:rsidRPr="004D0B25" w:rsidRDefault="004D0B25" w:rsidP="004D0B25">
            <w:pPr>
              <w:pStyle w:val="NoSpacing"/>
            </w:pPr>
            <w:r w:rsidRPr="004D0B25">
              <w:t>Yes</w:t>
            </w:r>
          </w:p>
        </w:tc>
        <w:tc>
          <w:tcPr>
            <w:tcW w:w="1842" w:type="dxa"/>
            <w:noWrap/>
            <w:hideMark/>
          </w:tcPr>
          <w:p w14:paraId="570B1800" w14:textId="77777777" w:rsidR="004D0B25" w:rsidRPr="004D0B25" w:rsidRDefault="004D0B25" w:rsidP="004D0B25">
            <w:pPr>
              <w:pStyle w:val="NoSpacing"/>
            </w:pPr>
            <w:r w:rsidRPr="004D0B25">
              <w:t>R</w:t>
            </w:r>
          </w:p>
        </w:tc>
      </w:tr>
      <w:tr w:rsidR="004D0B25" w:rsidRPr="004D0B25" w14:paraId="30E87708" w14:textId="77777777" w:rsidTr="00095D54">
        <w:trPr>
          <w:trHeight w:val="300"/>
        </w:trPr>
        <w:tc>
          <w:tcPr>
            <w:tcW w:w="1400" w:type="dxa"/>
            <w:noWrap/>
            <w:hideMark/>
          </w:tcPr>
          <w:p w14:paraId="48534D14" w14:textId="77777777" w:rsidR="004D0B25" w:rsidRPr="004D0B25" w:rsidRDefault="004D0B25" w:rsidP="004D0B25">
            <w:pPr>
              <w:pStyle w:val="NoSpacing"/>
            </w:pPr>
            <w:r w:rsidRPr="004D0B25">
              <w:t>57</w:t>
            </w:r>
          </w:p>
        </w:tc>
        <w:tc>
          <w:tcPr>
            <w:tcW w:w="4560" w:type="dxa"/>
            <w:noWrap/>
            <w:hideMark/>
          </w:tcPr>
          <w:p w14:paraId="3EC0CF7C" w14:textId="77777777" w:rsidR="004D0B25" w:rsidRPr="004D0B25" w:rsidRDefault="004D0B25" w:rsidP="004D0B25">
            <w:pPr>
              <w:pStyle w:val="NoSpacing"/>
            </w:pPr>
            <w:r w:rsidRPr="004D0B25">
              <w:t>Wetland Palustrine-Forested</w:t>
            </w:r>
          </w:p>
        </w:tc>
        <w:tc>
          <w:tcPr>
            <w:tcW w:w="655" w:type="dxa"/>
            <w:noWrap/>
            <w:hideMark/>
          </w:tcPr>
          <w:p w14:paraId="05E48C03" w14:textId="77777777" w:rsidR="004D0B25" w:rsidRPr="004D0B25" w:rsidRDefault="004D0B25" w:rsidP="004D0B25">
            <w:pPr>
              <w:pStyle w:val="NoSpacing"/>
            </w:pPr>
            <w:r w:rsidRPr="004D0B25">
              <w:t>Yes</w:t>
            </w:r>
          </w:p>
        </w:tc>
        <w:tc>
          <w:tcPr>
            <w:tcW w:w="1842" w:type="dxa"/>
            <w:noWrap/>
            <w:hideMark/>
          </w:tcPr>
          <w:p w14:paraId="2BDBF8E7" w14:textId="77777777" w:rsidR="004D0B25" w:rsidRPr="004D0B25" w:rsidRDefault="004D0B25" w:rsidP="004D0B25">
            <w:pPr>
              <w:pStyle w:val="NoSpacing"/>
            </w:pPr>
            <w:r w:rsidRPr="004D0B25">
              <w:t>R</w:t>
            </w:r>
          </w:p>
        </w:tc>
      </w:tr>
      <w:tr w:rsidR="004D0B25" w:rsidRPr="004D0B25" w14:paraId="1245447C" w14:textId="77777777" w:rsidTr="00095D54">
        <w:trPr>
          <w:trHeight w:val="300"/>
        </w:trPr>
        <w:tc>
          <w:tcPr>
            <w:tcW w:w="1400" w:type="dxa"/>
            <w:noWrap/>
            <w:hideMark/>
          </w:tcPr>
          <w:p w14:paraId="612B41D3" w14:textId="77777777" w:rsidR="004D0B25" w:rsidRPr="004D0B25" w:rsidRDefault="004D0B25" w:rsidP="004D0B25">
            <w:pPr>
              <w:pStyle w:val="NoSpacing"/>
            </w:pPr>
            <w:r w:rsidRPr="004D0B25">
              <w:t>7</w:t>
            </w:r>
          </w:p>
        </w:tc>
        <w:tc>
          <w:tcPr>
            <w:tcW w:w="4560" w:type="dxa"/>
            <w:noWrap/>
            <w:hideMark/>
          </w:tcPr>
          <w:p w14:paraId="53892646" w14:textId="77777777" w:rsidR="004D0B25" w:rsidRPr="004D0B25" w:rsidRDefault="004D0B25" w:rsidP="004D0B25">
            <w:pPr>
              <w:pStyle w:val="NoSpacing"/>
            </w:pPr>
            <w:r w:rsidRPr="004D0B25">
              <w:t>Wetland Palustrine-Moss-Lichen</w:t>
            </w:r>
          </w:p>
        </w:tc>
        <w:tc>
          <w:tcPr>
            <w:tcW w:w="655" w:type="dxa"/>
            <w:noWrap/>
            <w:hideMark/>
          </w:tcPr>
          <w:p w14:paraId="4F8E377A" w14:textId="77777777" w:rsidR="004D0B25" w:rsidRPr="004D0B25" w:rsidRDefault="004D0B25" w:rsidP="004D0B25">
            <w:pPr>
              <w:pStyle w:val="NoSpacing"/>
            </w:pPr>
            <w:r w:rsidRPr="004D0B25">
              <w:t>Yes</w:t>
            </w:r>
          </w:p>
        </w:tc>
        <w:tc>
          <w:tcPr>
            <w:tcW w:w="1842" w:type="dxa"/>
            <w:noWrap/>
            <w:hideMark/>
          </w:tcPr>
          <w:p w14:paraId="1DF31A51" w14:textId="77777777" w:rsidR="004D0B25" w:rsidRPr="004D0B25" w:rsidRDefault="004D0B25" w:rsidP="004D0B25">
            <w:pPr>
              <w:pStyle w:val="NoSpacing"/>
            </w:pPr>
            <w:r w:rsidRPr="004D0B25">
              <w:t>R</w:t>
            </w:r>
          </w:p>
        </w:tc>
      </w:tr>
      <w:tr w:rsidR="004D0B25" w:rsidRPr="004D0B25" w14:paraId="2D7AAB62" w14:textId="77777777" w:rsidTr="00095D54">
        <w:trPr>
          <w:trHeight w:val="300"/>
        </w:trPr>
        <w:tc>
          <w:tcPr>
            <w:tcW w:w="1400" w:type="dxa"/>
            <w:noWrap/>
            <w:hideMark/>
          </w:tcPr>
          <w:p w14:paraId="0660FF39" w14:textId="77777777" w:rsidR="004D0B25" w:rsidRPr="004D0B25" w:rsidRDefault="004D0B25" w:rsidP="004D0B25">
            <w:pPr>
              <w:pStyle w:val="NoSpacing"/>
            </w:pPr>
            <w:r w:rsidRPr="004D0B25">
              <w:t>31</w:t>
            </w:r>
          </w:p>
        </w:tc>
        <w:tc>
          <w:tcPr>
            <w:tcW w:w="4560" w:type="dxa"/>
            <w:noWrap/>
            <w:hideMark/>
          </w:tcPr>
          <w:p w14:paraId="522BEDB2" w14:textId="77777777" w:rsidR="004D0B25" w:rsidRPr="004D0B25" w:rsidRDefault="004D0B25" w:rsidP="004D0B25">
            <w:pPr>
              <w:pStyle w:val="NoSpacing"/>
            </w:pPr>
            <w:r w:rsidRPr="004D0B25">
              <w:t>Wetland Palustrine-Shrub-Scrub</w:t>
            </w:r>
          </w:p>
        </w:tc>
        <w:tc>
          <w:tcPr>
            <w:tcW w:w="655" w:type="dxa"/>
            <w:noWrap/>
            <w:hideMark/>
          </w:tcPr>
          <w:p w14:paraId="7A4AA425" w14:textId="77777777" w:rsidR="004D0B25" w:rsidRPr="004D0B25" w:rsidRDefault="004D0B25" w:rsidP="004D0B25">
            <w:pPr>
              <w:pStyle w:val="NoSpacing"/>
            </w:pPr>
            <w:r w:rsidRPr="004D0B25">
              <w:t>Yes</w:t>
            </w:r>
          </w:p>
        </w:tc>
        <w:tc>
          <w:tcPr>
            <w:tcW w:w="1842" w:type="dxa"/>
            <w:noWrap/>
            <w:hideMark/>
          </w:tcPr>
          <w:p w14:paraId="1C882185" w14:textId="77777777" w:rsidR="004D0B25" w:rsidRPr="004D0B25" w:rsidRDefault="004D0B25" w:rsidP="004D0B25">
            <w:pPr>
              <w:pStyle w:val="NoSpacing"/>
            </w:pPr>
            <w:r w:rsidRPr="004D0B25">
              <w:t>R</w:t>
            </w:r>
          </w:p>
        </w:tc>
      </w:tr>
      <w:tr w:rsidR="004D0B25" w:rsidRPr="004D0B25" w14:paraId="0093F339" w14:textId="77777777" w:rsidTr="00095D54">
        <w:trPr>
          <w:trHeight w:val="300"/>
        </w:trPr>
        <w:tc>
          <w:tcPr>
            <w:tcW w:w="1400" w:type="dxa"/>
            <w:noWrap/>
            <w:hideMark/>
          </w:tcPr>
          <w:p w14:paraId="560D8DB1" w14:textId="77777777" w:rsidR="004D0B25" w:rsidRPr="004D0B25" w:rsidRDefault="004D0B25" w:rsidP="004D0B25">
            <w:pPr>
              <w:pStyle w:val="NoSpacing"/>
            </w:pPr>
            <w:r w:rsidRPr="004D0B25">
              <w:t>152</w:t>
            </w:r>
          </w:p>
        </w:tc>
        <w:tc>
          <w:tcPr>
            <w:tcW w:w="4560" w:type="dxa"/>
            <w:noWrap/>
            <w:hideMark/>
          </w:tcPr>
          <w:p w14:paraId="610196E4" w14:textId="77777777" w:rsidR="004D0B25" w:rsidRPr="004D0B25" w:rsidRDefault="004D0B25" w:rsidP="004D0B25">
            <w:pPr>
              <w:pStyle w:val="NoSpacing"/>
            </w:pPr>
            <w:r w:rsidRPr="004D0B25">
              <w:t>Wetland Riverine-Emergent</w:t>
            </w:r>
          </w:p>
        </w:tc>
        <w:tc>
          <w:tcPr>
            <w:tcW w:w="655" w:type="dxa"/>
            <w:noWrap/>
            <w:hideMark/>
          </w:tcPr>
          <w:p w14:paraId="15068FA2" w14:textId="77777777" w:rsidR="004D0B25" w:rsidRPr="004D0B25" w:rsidRDefault="004D0B25" w:rsidP="004D0B25">
            <w:pPr>
              <w:pStyle w:val="NoSpacing"/>
            </w:pPr>
            <w:r w:rsidRPr="004D0B25">
              <w:t>Yes</w:t>
            </w:r>
          </w:p>
        </w:tc>
        <w:tc>
          <w:tcPr>
            <w:tcW w:w="1842" w:type="dxa"/>
            <w:noWrap/>
            <w:hideMark/>
          </w:tcPr>
          <w:p w14:paraId="37C0F56C" w14:textId="77777777" w:rsidR="004D0B25" w:rsidRPr="004D0B25" w:rsidRDefault="004D0B25" w:rsidP="004D0B25">
            <w:pPr>
              <w:pStyle w:val="NoSpacing"/>
            </w:pPr>
            <w:r w:rsidRPr="004D0B25">
              <w:t>R</w:t>
            </w:r>
          </w:p>
        </w:tc>
      </w:tr>
      <w:tr w:rsidR="004D0B25" w:rsidRPr="004D0B25" w14:paraId="6FF8CF66" w14:textId="77777777" w:rsidTr="00095D54">
        <w:trPr>
          <w:trHeight w:val="300"/>
        </w:trPr>
        <w:tc>
          <w:tcPr>
            <w:tcW w:w="1400" w:type="dxa"/>
            <w:noWrap/>
            <w:hideMark/>
          </w:tcPr>
          <w:p w14:paraId="46E69405" w14:textId="77777777" w:rsidR="004D0B25" w:rsidRPr="004D0B25" w:rsidRDefault="004D0B25" w:rsidP="004D0B25">
            <w:pPr>
              <w:pStyle w:val="NoSpacing"/>
            </w:pPr>
            <w:r w:rsidRPr="004D0B25">
              <w:t>644</w:t>
            </w:r>
          </w:p>
        </w:tc>
        <w:tc>
          <w:tcPr>
            <w:tcW w:w="4560" w:type="dxa"/>
            <w:noWrap/>
            <w:hideMark/>
          </w:tcPr>
          <w:p w14:paraId="16C95425" w14:textId="77777777" w:rsidR="004D0B25" w:rsidRPr="004D0B25" w:rsidRDefault="004D0B25" w:rsidP="004D0B25">
            <w:pPr>
              <w:pStyle w:val="NoSpacing"/>
            </w:pPr>
            <w:r w:rsidRPr="004D0B25">
              <w:t>Wetland Undifferentiated</w:t>
            </w:r>
          </w:p>
        </w:tc>
        <w:tc>
          <w:tcPr>
            <w:tcW w:w="655" w:type="dxa"/>
            <w:noWrap/>
            <w:hideMark/>
          </w:tcPr>
          <w:p w14:paraId="44ADC397" w14:textId="77777777" w:rsidR="004D0B25" w:rsidRPr="004D0B25" w:rsidRDefault="004D0B25" w:rsidP="004D0B25">
            <w:pPr>
              <w:pStyle w:val="NoSpacing"/>
            </w:pPr>
            <w:r w:rsidRPr="004D0B25">
              <w:t>Yes</w:t>
            </w:r>
          </w:p>
        </w:tc>
        <w:tc>
          <w:tcPr>
            <w:tcW w:w="1842" w:type="dxa"/>
            <w:noWrap/>
            <w:hideMark/>
          </w:tcPr>
          <w:p w14:paraId="593561E1" w14:textId="77777777" w:rsidR="004D0B25" w:rsidRPr="004D0B25" w:rsidRDefault="004D0B25" w:rsidP="004D0B25">
            <w:pPr>
              <w:pStyle w:val="NoSpacing"/>
            </w:pPr>
            <w:r w:rsidRPr="004D0B25">
              <w:t>R</w:t>
            </w:r>
          </w:p>
        </w:tc>
      </w:tr>
    </w:tbl>
    <w:p w14:paraId="37397404" w14:textId="77777777" w:rsidR="00095D54" w:rsidRDefault="00095D54" w:rsidP="00095D54">
      <w:pPr>
        <w:pStyle w:val="NoSpacing"/>
      </w:pPr>
    </w:p>
    <w:p w14:paraId="32248FF3" w14:textId="77777777" w:rsidR="00095D54" w:rsidRDefault="00095D54" w:rsidP="00095D54">
      <w:pPr>
        <w:pStyle w:val="NoSpacing"/>
      </w:pPr>
      <w:r>
        <w:t xml:space="preserve">Figure T.  </w:t>
      </w:r>
      <w:r w:rsidRPr="00095D54">
        <w:t>MonitoringLocationType</w:t>
      </w:r>
      <w:r>
        <w:t xml:space="preserve"> </w:t>
      </w:r>
      <w:r w:rsidRPr="00095D54">
        <w:t>Name</w:t>
      </w:r>
      <w:r>
        <w:t>s Found in Portals Site Data and Decision on Use</w:t>
      </w:r>
    </w:p>
    <w:p w14:paraId="3FB33698" w14:textId="77777777" w:rsidR="00BF4BF7" w:rsidRDefault="00BF4BF7" w:rsidP="004F2449">
      <w:pPr>
        <w:pStyle w:val="NoSpacing"/>
      </w:pPr>
    </w:p>
    <w:p w14:paraId="59422C79" w14:textId="77777777" w:rsidR="009F79F9" w:rsidRDefault="009F79F9" w:rsidP="004F2449">
      <w:pPr>
        <w:pStyle w:val="NoSpacing"/>
      </w:pPr>
      <w:r>
        <w:t>The WQI workgroup manually filled in the two rightmost columns (whether the waterbody type should be used and</w:t>
      </w:r>
      <w:r w:rsidR="00616EB0">
        <w:t>, if “yes”,</w:t>
      </w:r>
      <w:r>
        <w:t xml:space="preserve"> whether the river/stream or lake/reservoir criteria should be </w:t>
      </w:r>
      <w:r w:rsidR="00616EB0">
        <w:t>applied</w:t>
      </w:r>
      <w:r>
        <w:t>).</w:t>
      </w:r>
      <w:r w:rsidR="00AE7CF2">
        <w:t xml:space="preserve"> Some types were obviously inapplicable because they are not ambient surface water locations, but some – such as estuaries – were excluded over uncertainty of criteria applicability.</w:t>
      </w:r>
    </w:p>
    <w:p w14:paraId="5AB11431" w14:textId="741832D5" w:rsidR="00AE7CF2" w:rsidRDefault="00AE7CF2" w:rsidP="004F2449">
      <w:pPr>
        <w:pStyle w:val="NoSpacing"/>
      </w:pPr>
    </w:p>
    <w:p w14:paraId="5F630ACA" w14:textId="77777777" w:rsidR="00D92EC3" w:rsidRDefault="00D92EC3" w:rsidP="004F2449">
      <w:pPr>
        <w:pStyle w:val="NoSpacing"/>
      </w:pPr>
    </w:p>
    <w:p w14:paraId="56608DC4" w14:textId="55C8DDE0" w:rsidR="00AE7CF2" w:rsidRPr="00AE7CF2" w:rsidRDefault="00AE7CF2" w:rsidP="004F2449">
      <w:pPr>
        <w:pStyle w:val="NoSpacing"/>
        <w:rPr>
          <w:b/>
        </w:rPr>
      </w:pPr>
      <w:r w:rsidRPr="00AE7CF2">
        <w:rPr>
          <w:b/>
        </w:rPr>
        <w:t>VIB Obtaining ANE</w:t>
      </w:r>
      <w:r w:rsidR="009B6DF8">
        <w:rPr>
          <w:b/>
        </w:rPr>
        <w:t xml:space="preserve"> for Each Monitoring Location</w:t>
      </w:r>
    </w:p>
    <w:p w14:paraId="512B7C9B" w14:textId="77777777" w:rsidR="009F79F9" w:rsidRPr="009F79F9" w:rsidRDefault="009F79F9" w:rsidP="004F2449">
      <w:pPr>
        <w:pStyle w:val="NoSpacing"/>
      </w:pPr>
      <w:r w:rsidRPr="009F79F9">
        <w:t xml:space="preserve"> </w:t>
      </w:r>
    </w:p>
    <w:p w14:paraId="0C582F70" w14:textId="22353BEC" w:rsidR="00147BC0" w:rsidRDefault="009B6DF8" w:rsidP="004F2449">
      <w:pPr>
        <w:pStyle w:val="NoSpacing"/>
      </w:pPr>
      <w:r>
        <w:t>Once the Portals Site data have been retrieved, t</w:t>
      </w:r>
      <w:r w:rsidR="00AA364C">
        <w:t>o obtain</w:t>
      </w:r>
      <w:r w:rsidR="009C199C">
        <w:t xml:space="preserve"> ecoregion</w:t>
      </w:r>
      <w:r w:rsidR="00857B36">
        <w:t xml:space="preserve"> </w:t>
      </w:r>
      <w:r w:rsidR="009C199C">
        <w:t>a point-in-polygon search of the appropriate</w:t>
      </w:r>
      <w:r w:rsidR="00DE58EE">
        <w:t xml:space="preserve"> (ANE)</w:t>
      </w:r>
      <w:r w:rsidR="009C199C">
        <w:t xml:space="preserve"> </w:t>
      </w:r>
      <w:hyperlink r:id="rId20" w:history="1">
        <w:r w:rsidR="009C199C" w:rsidRPr="00DE58EE">
          <w:rPr>
            <w:rStyle w:val="Hyperlink"/>
          </w:rPr>
          <w:t>shapefiles</w:t>
        </w:r>
      </w:hyperlink>
      <w:r w:rsidR="009C199C">
        <w:t xml:space="preserve"> </w:t>
      </w:r>
      <w:r w:rsidR="00DE6DA6">
        <w:t xml:space="preserve"> </w:t>
      </w:r>
      <w:r>
        <w:t>i</w:t>
      </w:r>
      <w:r w:rsidR="00DE6DA6">
        <w:t>s performed</w:t>
      </w:r>
      <w:r w:rsidR="009C199C">
        <w:t xml:space="preserve">, and </w:t>
      </w:r>
      <w:r w:rsidR="00577A7B">
        <w:t>monitoring l</w:t>
      </w:r>
      <w:r w:rsidR="009C199C">
        <w:t xml:space="preserve">ocations </w:t>
      </w:r>
      <w:r w:rsidR="00147BC0">
        <w:t>from the survivors of the waterbody</w:t>
      </w:r>
      <w:r w:rsidR="00577A7B">
        <w:t xml:space="preserve">-type </w:t>
      </w:r>
      <w:r w:rsidR="00147BC0">
        <w:t xml:space="preserve">screen </w:t>
      </w:r>
      <w:r w:rsidR="009C199C">
        <w:t xml:space="preserve">that </w:t>
      </w:r>
      <w:r w:rsidR="00EE4F16">
        <w:t xml:space="preserve">also </w:t>
      </w:r>
      <w:r w:rsidR="00D03208">
        <w:t>ha</w:t>
      </w:r>
      <w:r w:rsidR="00EE4F16">
        <w:t xml:space="preserve">d </w:t>
      </w:r>
      <w:r w:rsidR="00D03208">
        <w:t xml:space="preserve">latitude and longitude placing them </w:t>
      </w:r>
      <w:r w:rsidR="00EE4F16">
        <w:t xml:space="preserve">outside any </w:t>
      </w:r>
      <w:r w:rsidR="00DE6DA6">
        <w:t xml:space="preserve">nutrient ecoregion </w:t>
      </w:r>
      <w:r>
        <w:t>a</w:t>
      </w:r>
      <w:r w:rsidR="00DE6DA6">
        <w:t xml:space="preserve">re </w:t>
      </w:r>
      <w:r w:rsidR="00EE4F16">
        <w:t>assigned to “ecoregion noeco”</w:t>
      </w:r>
      <w:r w:rsidR="00DE6DA6">
        <w:t>.</w:t>
      </w:r>
    </w:p>
    <w:p w14:paraId="166CE614" w14:textId="77777777" w:rsidR="00D92EC3" w:rsidRDefault="00D92EC3" w:rsidP="002303B5">
      <w:pPr>
        <w:pStyle w:val="NoSpacing"/>
      </w:pPr>
    </w:p>
    <w:p w14:paraId="29931A14" w14:textId="5929DF5E" w:rsidR="00D03208" w:rsidRDefault="009C199C" w:rsidP="002303B5">
      <w:pPr>
        <w:pStyle w:val="NoSpacing"/>
      </w:pPr>
      <w:r>
        <w:t xml:space="preserve">The 14 nutrient ecoregions cover only the conterminous US, so locations in Alaska, Hawaii, Guam, etc. are </w:t>
      </w:r>
      <w:r w:rsidR="00EE4F16">
        <w:t>“noeco”</w:t>
      </w:r>
      <w:r>
        <w:t>.</w:t>
      </w:r>
      <w:r w:rsidR="002303B5">
        <w:t xml:space="preserve"> </w:t>
      </w:r>
      <w:r w:rsidR="00D03208">
        <w:t xml:space="preserve">Offshore monitoring locations </w:t>
      </w:r>
      <w:r w:rsidR="008524CF">
        <w:t xml:space="preserve">with lat/long </w:t>
      </w:r>
      <w:r w:rsidR="00D03208">
        <w:t>outside the ecoregions polygon boundar</w:t>
      </w:r>
      <w:r w:rsidR="008524CF">
        <w:t>ies</w:t>
      </w:r>
      <w:r w:rsidR="00D03208">
        <w:t xml:space="preserve"> are also </w:t>
      </w:r>
      <w:r w:rsidR="00EE4F16">
        <w:t xml:space="preserve">included among the “noecos”. </w:t>
      </w:r>
      <w:r w:rsidR="00D03208">
        <w:t xml:space="preserve">(There has been some interest in considering these locations as </w:t>
      </w:r>
      <w:r w:rsidR="004F6690">
        <w:t xml:space="preserve">if they were </w:t>
      </w:r>
      <w:r w:rsidR="00D03208">
        <w:t xml:space="preserve">inside the </w:t>
      </w:r>
      <w:r w:rsidR="00AA569D">
        <w:t xml:space="preserve">ecoregion </w:t>
      </w:r>
      <w:r w:rsidR="00D03208">
        <w:t xml:space="preserve">they are </w:t>
      </w:r>
      <w:r w:rsidR="00AA569D">
        <w:t xml:space="preserve">geographically </w:t>
      </w:r>
      <w:r w:rsidR="00AA364C">
        <w:t>nearest to, but this was not done.)</w:t>
      </w:r>
    </w:p>
    <w:p w14:paraId="0B5C2B0A" w14:textId="77777777" w:rsidR="004F6690" w:rsidRDefault="004F6690" w:rsidP="002303B5">
      <w:pPr>
        <w:pStyle w:val="NoSpacing"/>
      </w:pPr>
    </w:p>
    <w:p w14:paraId="69EBD3D4" w14:textId="77777777" w:rsidR="004F6690" w:rsidRDefault="00857B36" w:rsidP="004F6690">
      <w:pPr>
        <w:pStyle w:val="NoSpacing"/>
      </w:pPr>
      <w:r>
        <w:t>A</w:t>
      </w:r>
      <w:r w:rsidR="004F6690">
        <w:t xml:space="preserve"> modified Site file </w:t>
      </w:r>
      <w:r>
        <w:t xml:space="preserve">was created </w:t>
      </w:r>
      <w:r w:rsidR="004F6690">
        <w:t>containing:</w:t>
      </w:r>
    </w:p>
    <w:p w14:paraId="172A6ADF" w14:textId="77777777" w:rsidR="004F6690" w:rsidRDefault="004F6690" w:rsidP="004F6690">
      <w:pPr>
        <w:pStyle w:val="NoSpacing"/>
      </w:pPr>
    </w:p>
    <w:p w14:paraId="5152B458" w14:textId="77777777" w:rsidR="004F6690" w:rsidRDefault="004F6690" w:rsidP="004F6690">
      <w:pPr>
        <w:pStyle w:val="NoSpacing"/>
      </w:pPr>
      <w:r>
        <w:t>From the original Site file:</w:t>
      </w:r>
    </w:p>
    <w:p w14:paraId="6CDD6ACF" w14:textId="77777777" w:rsidR="004F6690" w:rsidRDefault="004F6690" w:rsidP="004F6690">
      <w:pPr>
        <w:pStyle w:val="NoSpacing"/>
      </w:pPr>
    </w:p>
    <w:p w14:paraId="0557750C" w14:textId="77777777" w:rsidR="004F6690" w:rsidRDefault="004F6690" w:rsidP="004F6690">
      <w:pPr>
        <w:pStyle w:val="NoSpacing"/>
      </w:pPr>
      <w:r>
        <w:t>MonitoringLocationIdentifier</w:t>
      </w:r>
    </w:p>
    <w:p w14:paraId="07320BEE" w14:textId="77777777" w:rsidR="004F6690" w:rsidRDefault="004F6690" w:rsidP="004F6690">
      <w:pPr>
        <w:pStyle w:val="NoSpacing"/>
      </w:pPr>
      <w:r>
        <w:t>MonitoringLocationName</w:t>
      </w:r>
    </w:p>
    <w:p w14:paraId="26005047" w14:textId="77777777" w:rsidR="004F6690" w:rsidRDefault="004F6690" w:rsidP="004F6690">
      <w:pPr>
        <w:pStyle w:val="NoSpacing"/>
      </w:pPr>
      <w:r>
        <w:t>LatitudeMeasure</w:t>
      </w:r>
    </w:p>
    <w:p w14:paraId="75146AB6" w14:textId="77777777" w:rsidR="004F6690" w:rsidRDefault="004F6690" w:rsidP="004F6690">
      <w:pPr>
        <w:pStyle w:val="NoSpacing"/>
      </w:pPr>
      <w:r>
        <w:t>LongitudeMeasure</w:t>
      </w:r>
    </w:p>
    <w:p w14:paraId="2B4ECDCA" w14:textId="77777777" w:rsidR="004F6690" w:rsidRDefault="004F6690" w:rsidP="004F6690">
      <w:pPr>
        <w:pStyle w:val="NoSpacing"/>
      </w:pPr>
      <w:r>
        <w:t>CEightDigitCode</w:t>
      </w:r>
    </w:p>
    <w:p w14:paraId="09399A06" w14:textId="77777777" w:rsidR="004F6690" w:rsidRDefault="004F6690" w:rsidP="004F6690">
      <w:pPr>
        <w:pStyle w:val="NoSpacing"/>
      </w:pPr>
      <w:r>
        <w:t>StateCode</w:t>
      </w:r>
    </w:p>
    <w:p w14:paraId="01D69147" w14:textId="77777777" w:rsidR="004F6690" w:rsidRDefault="004F6690" w:rsidP="004F6690">
      <w:pPr>
        <w:pStyle w:val="NoSpacing"/>
      </w:pPr>
      <w:r>
        <w:t>CountyCode</w:t>
      </w:r>
    </w:p>
    <w:p w14:paraId="1F901402" w14:textId="77777777" w:rsidR="004F6690" w:rsidRDefault="004F6690" w:rsidP="004F6690">
      <w:pPr>
        <w:pStyle w:val="NoSpacing"/>
      </w:pPr>
      <w:r>
        <w:t xml:space="preserve">MonitoringLocationTypeName, </w:t>
      </w:r>
    </w:p>
    <w:p w14:paraId="755C4194" w14:textId="77777777" w:rsidR="004F6690" w:rsidRDefault="004F6690" w:rsidP="004F6690">
      <w:pPr>
        <w:pStyle w:val="NoSpacing"/>
      </w:pPr>
    </w:p>
    <w:p w14:paraId="6F4CCC17" w14:textId="77777777" w:rsidR="004F6690" w:rsidRDefault="004F6690" w:rsidP="004F6690">
      <w:pPr>
        <w:pStyle w:val="NoSpacing"/>
      </w:pPr>
      <w:r>
        <w:t>And</w:t>
      </w:r>
      <w:r w:rsidR="00A631C1">
        <w:t xml:space="preserve"> from the additions made above:</w:t>
      </w:r>
    </w:p>
    <w:p w14:paraId="703E7BF9" w14:textId="77777777" w:rsidR="004F6690" w:rsidRDefault="004F6690" w:rsidP="004F6690">
      <w:pPr>
        <w:pStyle w:val="NoSpacing"/>
      </w:pPr>
    </w:p>
    <w:p w14:paraId="2826F5C5" w14:textId="77777777" w:rsidR="004F6690" w:rsidRDefault="004F6690" w:rsidP="004F6690">
      <w:pPr>
        <w:pStyle w:val="NoSpacing"/>
      </w:pPr>
      <w:r>
        <w:t>R or L criterion</w:t>
      </w:r>
    </w:p>
    <w:p w14:paraId="79AF5936" w14:textId="05BD318D" w:rsidR="004F6690" w:rsidRDefault="00A631C1" w:rsidP="004F6690">
      <w:pPr>
        <w:pStyle w:val="NoSpacing"/>
      </w:pPr>
      <w:r>
        <w:t>ANE identifier</w:t>
      </w:r>
      <w:r w:rsidR="00EE4F16">
        <w:t xml:space="preserve"> or “noeco”</w:t>
      </w:r>
    </w:p>
    <w:p w14:paraId="56FE53DE" w14:textId="77777777" w:rsidR="004604AA" w:rsidRDefault="004604AA" w:rsidP="004F6690">
      <w:pPr>
        <w:pStyle w:val="NoSpacing"/>
      </w:pPr>
    </w:p>
    <w:p w14:paraId="75E4512C" w14:textId="76E96D6F" w:rsidR="004604AA" w:rsidRDefault="0035681F" w:rsidP="004F6690">
      <w:pPr>
        <w:pStyle w:val="NoSpacing"/>
      </w:pPr>
      <w:r>
        <w:t>Th</w:t>
      </w:r>
      <w:r w:rsidR="00D92EC3">
        <w:t xml:space="preserve">is </w:t>
      </w:r>
      <w:r w:rsidR="004604AA">
        <w:t xml:space="preserve">file </w:t>
      </w:r>
      <w:r w:rsidR="00A631C1">
        <w:t xml:space="preserve">is </w:t>
      </w:r>
      <w:r w:rsidR="004604AA">
        <w:t>called the “tagged</w:t>
      </w:r>
      <w:r w:rsidR="00B45EA6">
        <w:t xml:space="preserve"> </w:t>
      </w:r>
      <w:r w:rsidR="004604AA">
        <w:t>sites” file.</w:t>
      </w:r>
    </w:p>
    <w:p w14:paraId="530B09E8" w14:textId="77777777" w:rsidR="004F6690" w:rsidRDefault="004F6690" w:rsidP="002303B5">
      <w:pPr>
        <w:pStyle w:val="NoSpacing"/>
      </w:pPr>
    </w:p>
    <w:p w14:paraId="05DAAAAB" w14:textId="321C229E" w:rsidR="002F4572" w:rsidRPr="003C1168" w:rsidRDefault="00272FE8" w:rsidP="002F4572">
      <w:hyperlink r:id="rId21" w:history="1">
        <w:r w:rsidR="002F4572" w:rsidRPr="003C1168">
          <w:rPr>
            <w:rStyle w:val="Hyperlink"/>
          </w:rPr>
          <w:t>A processing summary for WQI refresh is available.</w:t>
        </w:r>
      </w:hyperlink>
    </w:p>
    <w:p w14:paraId="6987EC1C" w14:textId="77777777" w:rsidR="009C199C" w:rsidRDefault="009C199C" w:rsidP="004F2449">
      <w:pPr>
        <w:pStyle w:val="NoSpacing"/>
      </w:pPr>
      <w:r>
        <w:t xml:space="preserve"> </w:t>
      </w:r>
    </w:p>
    <w:p w14:paraId="1E79DE6B" w14:textId="77777777" w:rsidR="00147BC0" w:rsidRDefault="00147BC0" w:rsidP="004F2449">
      <w:pPr>
        <w:pStyle w:val="NoSpacing"/>
      </w:pPr>
    </w:p>
    <w:p w14:paraId="44566618" w14:textId="77777777" w:rsidR="003A5BF5" w:rsidRDefault="003A5BF5">
      <w:pPr>
        <w:rPr>
          <w:b/>
        </w:rPr>
      </w:pPr>
      <w:r>
        <w:br w:type="page"/>
      </w:r>
      <w:r w:rsidR="00F1145D">
        <w:rPr>
          <w:b/>
        </w:rPr>
        <w:lastRenderedPageBreak/>
        <w:t>VII Result File Processin</w:t>
      </w:r>
      <w:r w:rsidR="007C6D64">
        <w:rPr>
          <w:b/>
        </w:rPr>
        <w:tab/>
      </w:r>
      <w:r w:rsidR="00F1145D">
        <w:rPr>
          <w:b/>
        </w:rPr>
        <w:t>g</w:t>
      </w:r>
    </w:p>
    <w:p w14:paraId="477678F5" w14:textId="744F8849" w:rsidR="00353F13" w:rsidRDefault="00E840AC" w:rsidP="000563BF">
      <w:pPr>
        <w:pStyle w:val="NoSpacing"/>
      </w:pPr>
      <w:r>
        <w:t xml:space="preserve">The Portals Result data </w:t>
      </w:r>
      <w:r w:rsidR="00D92EC3">
        <w:t xml:space="preserve">are retrieved for media=water, starting date, characteristic type and characteristic names desired. </w:t>
      </w:r>
      <w:r>
        <w:t xml:space="preserve">This </w:t>
      </w:r>
      <w:r w:rsidR="000563BF">
        <w:t>query overselect</w:t>
      </w:r>
      <w:r w:rsidR="00D92EC3">
        <w:t xml:space="preserve">s to prevent inadvertently missing characteristic names wanted but not in a characteristic group. </w:t>
      </w:r>
    </w:p>
    <w:p w14:paraId="2A2C58E0" w14:textId="77777777" w:rsidR="00D92EC3" w:rsidRDefault="00D92EC3" w:rsidP="000563BF">
      <w:pPr>
        <w:pStyle w:val="NoSpacing"/>
      </w:pPr>
    </w:p>
    <w:p w14:paraId="270B2E77" w14:textId="77777777" w:rsidR="00F1145D" w:rsidRDefault="00F1145D">
      <w:r>
        <w:t xml:space="preserve">The </w:t>
      </w:r>
      <w:r w:rsidR="0087015D">
        <w:t xml:space="preserve">Portals </w:t>
      </w:r>
      <w:r>
        <w:t>Result file has one record for each measurement.</w:t>
      </w:r>
    </w:p>
    <w:p w14:paraId="73024E70" w14:textId="1A353BD1" w:rsidR="007B60C6" w:rsidRDefault="007F1202" w:rsidP="004177A6">
      <w:pPr>
        <w:pStyle w:val="NoSpacing"/>
      </w:pPr>
      <w:r>
        <w:t xml:space="preserve">Locations where </w:t>
      </w:r>
      <w:r w:rsidR="007B60C6">
        <w:t xml:space="preserve">there are no </w:t>
      </w:r>
      <w:r>
        <w:t xml:space="preserve">nutrient </w:t>
      </w:r>
      <w:r w:rsidR="007B60C6">
        <w:t xml:space="preserve">measurements after </w:t>
      </w:r>
      <w:r w:rsidR="002C0CC7">
        <w:t xml:space="preserve">the start date of the period involved </w:t>
      </w:r>
      <w:r w:rsidR="0087015D">
        <w:t>are dropped.</w:t>
      </w:r>
    </w:p>
    <w:p w14:paraId="3A881C45" w14:textId="77777777" w:rsidR="007B60C6" w:rsidRDefault="007B60C6" w:rsidP="004177A6">
      <w:pPr>
        <w:pStyle w:val="NoSpacing"/>
      </w:pPr>
    </w:p>
    <w:p w14:paraId="12B14708" w14:textId="77777777" w:rsidR="0014418F" w:rsidRPr="0014418F" w:rsidRDefault="00495617" w:rsidP="0014418F">
      <w:pPr>
        <w:rPr>
          <w:rFonts w:ascii="Calibri" w:eastAsia="Times New Roman" w:hAnsi="Calibri" w:cs="Times New Roman"/>
          <w:color w:val="000000"/>
        </w:rPr>
      </w:pPr>
      <w:r>
        <w:t xml:space="preserve">A sample is defined as all records with the same value for </w:t>
      </w:r>
      <w:r w:rsidRPr="0014418F">
        <w:rPr>
          <w:rFonts w:ascii="Calibri" w:eastAsia="Times New Roman" w:hAnsi="Calibri" w:cs="Times New Roman"/>
          <w:color w:val="000000"/>
        </w:rPr>
        <w:t xml:space="preserve">MonitoringLocationIdentifier, </w:t>
      </w:r>
      <w:r w:rsidR="0014418F" w:rsidRPr="0014418F">
        <w:rPr>
          <w:rFonts w:ascii="Calibri" w:eastAsia="Times New Roman" w:hAnsi="Calibri" w:cs="Times New Roman"/>
          <w:color w:val="000000"/>
        </w:rPr>
        <w:t xml:space="preserve">ActivityIdentifier and ActivityStartDate. </w:t>
      </w:r>
      <w:r w:rsidR="007B60C6">
        <w:rPr>
          <w:rFonts w:ascii="Calibri" w:eastAsia="Times New Roman" w:hAnsi="Calibri" w:cs="Times New Roman"/>
          <w:color w:val="000000"/>
        </w:rPr>
        <w:t xml:space="preserve"> </w:t>
      </w:r>
      <w:r w:rsidR="0014418F" w:rsidRPr="0014418F">
        <w:rPr>
          <w:rFonts w:ascii="Calibri" w:eastAsia="Times New Roman" w:hAnsi="Calibri" w:cs="Times New Roman"/>
          <w:color w:val="000000"/>
        </w:rPr>
        <w:t xml:space="preserve">OrganizationIdentifier was not used as all the MonitoringLocationIdentifiers were unique. </w:t>
      </w:r>
    </w:p>
    <w:p w14:paraId="35FEA7B8" w14:textId="77777777" w:rsidR="004177A6" w:rsidRDefault="004177A6" w:rsidP="00FB0A25">
      <w:pPr>
        <w:pStyle w:val="NoSpacing"/>
      </w:pPr>
      <w:r>
        <w:t>Multiple determinations of the same pollutant on the same day are regarded as QC exercises,</w:t>
      </w:r>
      <w:r w:rsidR="0014418F">
        <w:t xml:space="preserve"> </w:t>
      </w:r>
      <w:r>
        <w:t>and are averaged to produce only one measurement.</w:t>
      </w:r>
      <w:r w:rsidR="0014418F">
        <w:t xml:space="preserve"> Multiple determinations </w:t>
      </w:r>
      <w:r w:rsidR="007B60C6">
        <w:t xml:space="preserve">are defined as records with </w:t>
      </w:r>
      <w:r w:rsidR="0014418F">
        <w:t>the same values for</w:t>
      </w:r>
      <w:r w:rsidR="007B60C6">
        <w:t xml:space="preserve"> </w:t>
      </w:r>
      <w:r w:rsidR="00FB0A25">
        <w:t>CharacteristicName and</w:t>
      </w:r>
      <w:r w:rsidR="007B60C6">
        <w:t xml:space="preserve"> </w:t>
      </w:r>
      <w:r w:rsidR="00FB0A25">
        <w:t>ResultSampleFractionText</w:t>
      </w:r>
      <w:r w:rsidR="00D72BCD">
        <w:t>, in addition to being i</w:t>
      </w:r>
      <w:r w:rsidR="0014418F">
        <w:t>n the same sample.</w:t>
      </w:r>
    </w:p>
    <w:p w14:paraId="0574FEF6" w14:textId="77777777" w:rsidR="00FB0A25" w:rsidRDefault="00FB0A25" w:rsidP="00FB0A25">
      <w:pPr>
        <w:pStyle w:val="NoSpacing"/>
      </w:pPr>
    </w:p>
    <w:p w14:paraId="7465D0EC" w14:textId="77777777" w:rsidR="00FB0A25" w:rsidRDefault="00FB0A25" w:rsidP="00FB0A25">
      <w:pPr>
        <w:pStyle w:val="NoSpacing"/>
      </w:pPr>
      <w:r>
        <w:t>Depth was not included in the test for duplicate determinations, with the result that</w:t>
      </w:r>
      <w:r w:rsidR="003A353A">
        <w:t xml:space="preserve"> determinations differing only by depth in the same sample will be averaged.</w:t>
      </w:r>
    </w:p>
    <w:p w14:paraId="010CD85D" w14:textId="77777777" w:rsidR="004177A6" w:rsidRDefault="004177A6" w:rsidP="004177A6">
      <w:pPr>
        <w:pStyle w:val="NoSpacing"/>
      </w:pPr>
    </w:p>
    <w:p w14:paraId="64D5072E" w14:textId="77777777" w:rsidR="004177A6" w:rsidRDefault="004177A6" w:rsidP="00572820">
      <w:pPr>
        <w:pStyle w:val="NoSpacing"/>
      </w:pPr>
      <w:r>
        <w:t>For each record</w:t>
      </w:r>
    </w:p>
    <w:p w14:paraId="5B814DAC" w14:textId="77777777" w:rsidR="004177A6" w:rsidRDefault="004177A6" w:rsidP="00572820">
      <w:pPr>
        <w:pStyle w:val="NoSpacing"/>
        <w:ind w:firstLine="720"/>
      </w:pPr>
      <w:r>
        <w:t>Screen</w:t>
      </w:r>
    </w:p>
    <w:p w14:paraId="0A8D9C40" w14:textId="1E03FBF6" w:rsidR="004177A6" w:rsidRDefault="004177A6" w:rsidP="00A10B4C">
      <w:pPr>
        <w:pStyle w:val="NoSpacing"/>
        <w:ind w:firstLine="720"/>
      </w:pPr>
      <w:r>
        <w:t>ActivityMediaName</w:t>
      </w:r>
      <w:r w:rsidR="003C1168">
        <w:t>:</w:t>
      </w:r>
      <w:r>
        <w:t xml:space="preserve"> “Water”</w:t>
      </w:r>
    </w:p>
    <w:p w14:paraId="75AFF1C7" w14:textId="77777777" w:rsidR="0053534B" w:rsidRDefault="0053534B" w:rsidP="00572820">
      <w:pPr>
        <w:pStyle w:val="NoSpacing"/>
        <w:ind w:left="720" w:firstLine="720"/>
      </w:pPr>
    </w:p>
    <w:p w14:paraId="79DB57C6" w14:textId="19E5CC95" w:rsidR="004177A6" w:rsidRDefault="004177A6" w:rsidP="00A10B4C">
      <w:pPr>
        <w:pStyle w:val="NoSpacing"/>
        <w:ind w:firstLine="720"/>
      </w:pPr>
      <w:r>
        <w:t>ActivityStartDate</w:t>
      </w:r>
      <w:r w:rsidR="003C1168">
        <w:t>:</w:t>
      </w:r>
      <w:r>
        <w:t xml:space="preserve"> </w:t>
      </w:r>
      <w:r w:rsidR="003C1168">
        <w:t>yearbegin-01-01 to yearend-12-31</w:t>
      </w:r>
      <w:r>
        <w:t xml:space="preserve"> </w:t>
      </w:r>
    </w:p>
    <w:p w14:paraId="6EC34A20" w14:textId="77777777" w:rsidR="0053534B" w:rsidRDefault="0053534B" w:rsidP="00A10B4C">
      <w:pPr>
        <w:pStyle w:val="NoSpacing"/>
        <w:ind w:firstLine="720"/>
      </w:pPr>
    </w:p>
    <w:p w14:paraId="54FFAFED" w14:textId="77777777" w:rsidR="004177A6" w:rsidRDefault="004177A6" w:rsidP="00A10B4C">
      <w:pPr>
        <w:pStyle w:val="NoSpacing"/>
        <w:ind w:left="720"/>
      </w:pPr>
      <w:r>
        <w:t>CharacteristicName   After removing   “ as xxx” or “xxx”,  if present as rightmo</w:t>
      </w:r>
      <w:r w:rsidR="009327B1">
        <w:t>st word(s), one of these values not</w:t>
      </w:r>
    </w:p>
    <w:p w14:paraId="700CEC23" w14:textId="77777777" w:rsidR="009327B1" w:rsidRDefault="00D72BCD" w:rsidP="00A10B4C">
      <w:pPr>
        <w:pStyle w:val="NoSpacing"/>
        <w:ind w:left="720"/>
      </w:pPr>
      <w:r>
        <w:t>p</w:t>
      </w:r>
      <w:r w:rsidR="009327B1">
        <w:t>receded</w:t>
      </w:r>
      <w:r>
        <w:t xml:space="preserve"> </w:t>
      </w:r>
      <w:r w:rsidR="009327B1">
        <w:t>by the // symbol:</w:t>
      </w:r>
    </w:p>
    <w:p w14:paraId="3ACC0123" w14:textId="77777777" w:rsidR="004253C0" w:rsidRDefault="004253C0" w:rsidP="004253C0">
      <w:pPr>
        <w:pStyle w:val="NoSpacing"/>
        <w:ind w:left="720"/>
      </w:pPr>
      <w:r>
        <w:tab/>
      </w:r>
      <w:r>
        <w:tab/>
      </w:r>
      <w:r>
        <w:tab/>
        <w:t>"Ammonia",</w:t>
      </w:r>
    </w:p>
    <w:p w14:paraId="3F547076" w14:textId="77777777" w:rsidR="004253C0" w:rsidRDefault="004253C0" w:rsidP="004253C0">
      <w:pPr>
        <w:pStyle w:val="NoSpacing"/>
        <w:ind w:left="720"/>
      </w:pPr>
      <w:r>
        <w:tab/>
      </w:r>
      <w:r>
        <w:tab/>
      </w:r>
      <w:r>
        <w:tab/>
        <w:t>"Ammonia and ammonium",</w:t>
      </w:r>
    </w:p>
    <w:p w14:paraId="256B230E" w14:textId="77777777" w:rsidR="004253C0" w:rsidRDefault="004253C0" w:rsidP="004253C0">
      <w:pPr>
        <w:pStyle w:val="NoSpacing"/>
        <w:ind w:left="720"/>
      </w:pPr>
      <w:r>
        <w:tab/>
      </w:r>
      <w:r>
        <w:tab/>
      </w:r>
      <w:r>
        <w:tab/>
        <w:t>"Ammonia-nitrogen",</w:t>
      </w:r>
    </w:p>
    <w:p w14:paraId="1A2C8ECE" w14:textId="77777777" w:rsidR="004253C0" w:rsidRDefault="004253C0" w:rsidP="004253C0">
      <w:pPr>
        <w:pStyle w:val="NoSpacing"/>
        <w:ind w:left="720"/>
      </w:pPr>
      <w:r>
        <w:tab/>
      </w:r>
      <w:r>
        <w:tab/>
      </w:r>
      <w:r>
        <w:tab/>
        <w:t>"Ammonium",</w:t>
      </w:r>
    </w:p>
    <w:p w14:paraId="3A6F2996" w14:textId="77777777" w:rsidR="004253C0" w:rsidRDefault="004253C0" w:rsidP="004253C0">
      <w:pPr>
        <w:pStyle w:val="NoSpacing"/>
        <w:ind w:left="720"/>
      </w:pPr>
      <w:r>
        <w:tab/>
      </w:r>
      <w:r>
        <w:tab/>
        <w:t>//</w:t>
      </w:r>
      <w:r>
        <w:tab/>
        <w:t>"Ammonium-Nitrogen",</w:t>
      </w:r>
    </w:p>
    <w:p w14:paraId="559B3489" w14:textId="77777777" w:rsidR="004253C0" w:rsidRDefault="004253C0" w:rsidP="004253C0">
      <w:pPr>
        <w:pStyle w:val="NoSpacing"/>
        <w:ind w:left="720"/>
      </w:pPr>
      <w:r>
        <w:tab/>
      </w:r>
      <w:r>
        <w:tab/>
      </w:r>
      <w:r>
        <w:tab/>
        <w:t>"Inorganic nitrogen (ammonia, nitrate and nitrite)",</w:t>
      </w:r>
    </w:p>
    <w:p w14:paraId="3E3B4BD4" w14:textId="77777777" w:rsidR="004253C0" w:rsidRDefault="004253C0" w:rsidP="004253C0">
      <w:pPr>
        <w:pStyle w:val="NoSpacing"/>
        <w:ind w:left="720"/>
      </w:pPr>
      <w:r>
        <w:tab/>
      </w:r>
      <w:r>
        <w:tab/>
      </w:r>
      <w:r>
        <w:tab/>
        <w:t>"Inorganic nitrogen (nitrate and nitrite)",</w:t>
      </w:r>
    </w:p>
    <w:p w14:paraId="03D8D89D" w14:textId="77777777" w:rsidR="004253C0" w:rsidRDefault="009327B1" w:rsidP="004253C0">
      <w:pPr>
        <w:pStyle w:val="NoSpacing"/>
        <w:ind w:left="720"/>
      </w:pPr>
      <w:r>
        <w:tab/>
      </w:r>
      <w:r>
        <w:tab/>
      </w:r>
      <w:r>
        <w:tab/>
      </w:r>
      <w:r w:rsidR="004253C0">
        <w:t>"Kjeldahl nitrogen",</w:t>
      </w:r>
    </w:p>
    <w:p w14:paraId="30FAB549" w14:textId="77777777" w:rsidR="004253C0" w:rsidRDefault="004253C0" w:rsidP="004253C0">
      <w:pPr>
        <w:pStyle w:val="NoSpacing"/>
        <w:ind w:left="720"/>
      </w:pPr>
      <w:r>
        <w:tab/>
      </w:r>
      <w:r>
        <w:tab/>
      </w:r>
      <w:r>
        <w:tab/>
        <w:t>"Nitrate",</w:t>
      </w:r>
    </w:p>
    <w:p w14:paraId="1D09787B" w14:textId="77777777" w:rsidR="004253C0" w:rsidRDefault="004253C0" w:rsidP="004253C0">
      <w:pPr>
        <w:pStyle w:val="NoSpacing"/>
        <w:ind w:left="720"/>
      </w:pPr>
      <w:r>
        <w:tab/>
      </w:r>
      <w:r>
        <w:tab/>
        <w:t>//</w:t>
      </w:r>
      <w:r>
        <w:tab/>
        <w:t>"Nitrate-Nitrite",</w:t>
      </w:r>
    </w:p>
    <w:p w14:paraId="0F5FBAB0" w14:textId="77777777" w:rsidR="004253C0" w:rsidRDefault="004253C0" w:rsidP="004253C0">
      <w:pPr>
        <w:pStyle w:val="NoSpacing"/>
        <w:ind w:left="720"/>
      </w:pPr>
      <w:r>
        <w:tab/>
      </w:r>
      <w:r>
        <w:tab/>
        <w:t>//</w:t>
      </w:r>
      <w:r>
        <w:tab/>
        <w:t>"Nitrate-Nitrogen",</w:t>
      </w:r>
    </w:p>
    <w:p w14:paraId="6689A7A9" w14:textId="77777777" w:rsidR="004253C0" w:rsidRDefault="004253C0" w:rsidP="004253C0">
      <w:pPr>
        <w:pStyle w:val="NoSpacing"/>
        <w:ind w:left="720"/>
      </w:pPr>
      <w:r>
        <w:tab/>
      </w:r>
      <w:r>
        <w:tab/>
      </w:r>
      <w:r>
        <w:tab/>
        <w:t>"Nitrite",</w:t>
      </w:r>
    </w:p>
    <w:p w14:paraId="49F1E14D" w14:textId="77777777" w:rsidR="004253C0" w:rsidRDefault="004253C0" w:rsidP="004253C0">
      <w:pPr>
        <w:pStyle w:val="NoSpacing"/>
        <w:ind w:left="720"/>
      </w:pPr>
      <w:r>
        <w:tab/>
      </w:r>
      <w:r>
        <w:tab/>
      </w:r>
      <w:r>
        <w:tab/>
        <w:t>"Nitrogen",</w:t>
      </w:r>
    </w:p>
    <w:p w14:paraId="5F5D17D2" w14:textId="77777777" w:rsidR="004253C0" w:rsidRDefault="004253C0" w:rsidP="004253C0">
      <w:pPr>
        <w:pStyle w:val="NoSpacing"/>
        <w:ind w:left="720"/>
      </w:pPr>
      <w:r>
        <w:tab/>
      </w:r>
      <w:r>
        <w:tab/>
      </w:r>
      <w:r>
        <w:tab/>
        <w:t>"Nitrogen Kjeldahl",</w:t>
      </w:r>
    </w:p>
    <w:p w14:paraId="1167ACC2" w14:textId="77777777" w:rsidR="004253C0" w:rsidRDefault="004253C0" w:rsidP="004253C0">
      <w:pPr>
        <w:pStyle w:val="NoSpacing"/>
        <w:ind w:left="720"/>
      </w:pPr>
      <w:r>
        <w:tab/>
      </w:r>
      <w:r>
        <w:tab/>
        <w:t>//</w:t>
      </w:r>
      <w:r>
        <w:tab/>
        <w:t>"Nitrogen, ammonia (NH3)",</w:t>
      </w:r>
    </w:p>
    <w:p w14:paraId="515B3D4E" w14:textId="77777777" w:rsidR="004253C0" w:rsidRDefault="004253C0" w:rsidP="004253C0">
      <w:pPr>
        <w:pStyle w:val="NoSpacing"/>
        <w:ind w:left="720"/>
      </w:pPr>
      <w:r>
        <w:tab/>
      </w:r>
      <w:r>
        <w:tab/>
      </w:r>
      <w:r>
        <w:tab/>
        <w:t>"Nitrogen, mixed forms (NH3), (NH4), organic, (NO2) and (NO3)",</w:t>
      </w:r>
    </w:p>
    <w:p w14:paraId="344BC755" w14:textId="77777777" w:rsidR="004253C0" w:rsidRDefault="004253C0" w:rsidP="004253C0">
      <w:pPr>
        <w:pStyle w:val="NoSpacing"/>
        <w:ind w:left="720"/>
      </w:pPr>
      <w:r>
        <w:tab/>
      </w:r>
      <w:r>
        <w:tab/>
        <w:t>//</w:t>
      </w:r>
      <w:r>
        <w:tab/>
        <w:t>"Nutrient-nitrogen",</w:t>
      </w:r>
    </w:p>
    <w:p w14:paraId="5A2AD43B" w14:textId="77777777" w:rsidR="004253C0" w:rsidRDefault="004253C0" w:rsidP="004253C0">
      <w:pPr>
        <w:pStyle w:val="NoSpacing"/>
        <w:ind w:left="720"/>
      </w:pPr>
      <w:r>
        <w:tab/>
      </w:r>
      <w:r>
        <w:tab/>
      </w:r>
      <w:r>
        <w:tab/>
        <w:t>"Organic Nitrogen",</w:t>
      </w:r>
    </w:p>
    <w:p w14:paraId="381CB8CC" w14:textId="77777777" w:rsidR="004253C0" w:rsidRDefault="004253C0" w:rsidP="004253C0">
      <w:pPr>
        <w:pStyle w:val="NoSpacing"/>
        <w:ind w:left="720"/>
      </w:pPr>
      <w:r>
        <w:tab/>
      </w:r>
      <w:r>
        <w:tab/>
      </w:r>
      <w:r>
        <w:tab/>
        <w:t>"Organic nitrogen"</w:t>
      </w:r>
    </w:p>
    <w:p w14:paraId="40EA2A06" w14:textId="77777777" w:rsidR="004253C0" w:rsidRDefault="009327B1" w:rsidP="00D72BCD">
      <w:pPr>
        <w:pStyle w:val="NoSpacing"/>
        <w:spacing w:before="240"/>
        <w:ind w:left="720"/>
        <w:jc w:val="both"/>
      </w:pPr>
      <w:r>
        <w:t xml:space="preserve">For nitrogen, the // names do not appear in the SRS substance search </w:t>
      </w:r>
      <w:r w:rsidR="00F976EF">
        <w:t>and were not used, although they show up in the data (about 65,000 samples). It was not clear how these measurements would figure in the total N derivation.</w:t>
      </w:r>
    </w:p>
    <w:p w14:paraId="725AFFB1" w14:textId="77777777" w:rsidR="009327B1" w:rsidRDefault="009327B1" w:rsidP="004253C0">
      <w:pPr>
        <w:pStyle w:val="NoSpacing"/>
        <w:ind w:left="720"/>
      </w:pPr>
    </w:p>
    <w:p w14:paraId="28102F80" w14:textId="77777777" w:rsidR="009327B1" w:rsidRDefault="009327B1" w:rsidP="004253C0">
      <w:pPr>
        <w:pStyle w:val="NoSpacing"/>
        <w:ind w:left="720"/>
      </w:pPr>
    </w:p>
    <w:p w14:paraId="0FFB0144" w14:textId="77777777" w:rsidR="004253C0" w:rsidRDefault="004253C0" w:rsidP="004253C0">
      <w:pPr>
        <w:pStyle w:val="NoSpacing"/>
        <w:ind w:left="720"/>
      </w:pPr>
      <w:r>
        <w:tab/>
      </w:r>
      <w:r>
        <w:tab/>
        <w:t>//</w:t>
      </w:r>
      <w:r>
        <w:tab/>
        <w:t>"Inorganic phosphorus",</w:t>
      </w:r>
    </w:p>
    <w:p w14:paraId="2B6C5749" w14:textId="77777777" w:rsidR="004253C0" w:rsidRDefault="004253C0" w:rsidP="004253C0">
      <w:pPr>
        <w:pStyle w:val="NoSpacing"/>
        <w:ind w:left="720"/>
      </w:pPr>
      <w:r>
        <w:lastRenderedPageBreak/>
        <w:tab/>
      </w:r>
      <w:r>
        <w:tab/>
        <w:t>//</w:t>
      </w:r>
      <w:r>
        <w:tab/>
        <w:t>"Organic phosphorus",</w:t>
      </w:r>
    </w:p>
    <w:p w14:paraId="765D4D3B" w14:textId="77777777" w:rsidR="004253C0" w:rsidRDefault="004253C0" w:rsidP="004253C0">
      <w:pPr>
        <w:pStyle w:val="NoSpacing"/>
        <w:ind w:left="720"/>
      </w:pPr>
      <w:r>
        <w:tab/>
        <w:t xml:space="preserve">               // </w:t>
      </w:r>
      <w:r>
        <w:tab/>
        <w:t>"Ortho-Phosphate-Phosphorus",</w:t>
      </w:r>
    </w:p>
    <w:p w14:paraId="7468B5BC" w14:textId="77777777" w:rsidR="004253C0" w:rsidRDefault="004253C0" w:rsidP="004253C0">
      <w:pPr>
        <w:pStyle w:val="NoSpacing"/>
        <w:ind w:left="720"/>
      </w:pPr>
      <w:r>
        <w:tab/>
      </w:r>
      <w:r>
        <w:tab/>
        <w:t>//</w:t>
      </w:r>
      <w:r>
        <w:tab/>
        <w:t>"Orthophosphate",</w:t>
      </w:r>
    </w:p>
    <w:p w14:paraId="7010DD50" w14:textId="77777777" w:rsidR="004253C0" w:rsidRDefault="004253C0" w:rsidP="004253C0">
      <w:pPr>
        <w:pStyle w:val="NoSpacing"/>
        <w:ind w:left="720"/>
      </w:pPr>
      <w:r>
        <w:tab/>
      </w:r>
      <w:r>
        <w:tab/>
        <w:t>//</w:t>
      </w:r>
      <w:r>
        <w:tab/>
        <w:t>"Phosphate",</w:t>
      </w:r>
    </w:p>
    <w:p w14:paraId="5207352E" w14:textId="77777777" w:rsidR="004253C0" w:rsidRDefault="004253C0" w:rsidP="004253C0">
      <w:pPr>
        <w:pStyle w:val="NoSpacing"/>
        <w:ind w:left="720"/>
      </w:pPr>
      <w:r>
        <w:tab/>
      </w:r>
      <w:r>
        <w:tab/>
      </w:r>
      <w:r>
        <w:tab/>
        <w:t>"Phosphate-phosphorus",</w:t>
      </w:r>
    </w:p>
    <w:p w14:paraId="79900DEF" w14:textId="77777777" w:rsidR="004253C0" w:rsidRDefault="004253C0" w:rsidP="004253C0">
      <w:pPr>
        <w:pStyle w:val="NoSpacing"/>
        <w:ind w:left="720"/>
      </w:pPr>
      <w:r>
        <w:tab/>
      </w:r>
      <w:r>
        <w:tab/>
      </w:r>
      <w:r>
        <w:tab/>
        <w:t>"Phosphorus",</w:t>
      </w:r>
    </w:p>
    <w:p w14:paraId="26737D11" w14:textId="77777777" w:rsidR="004253C0" w:rsidRDefault="004253C0" w:rsidP="004253C0">
      <w:pPr>
        <w:pStyle w:val="NoSpacing"/>
        <w:ind w:left="720"/>
      </w:pPr>
      <w:r>
        <w:tab/>
      </w:r>
      <w:r>
        <w:tab/>
        <w:t>//</w:t>
      </w:r>
      <w:r>
        <w:tab/>
        <w:t>"Polyphosphate",</w:t>
      </w:r>
    </w:p>
    <w:p w14:paraId="3791B6BD" w14:textId="77777777" w:rsidR="004177A6" w:rsidRDefault="004253C0" w:rsidP="004253C0">
      <w:pPr>
        <w:pStyle w:val="NoSpacing"/>
        <w:ind w:left="720"/>
      </w:pPr>
      <w:r>
        <w:tab/>
      </w:r>
      <w:r>
        <w:tab/>
        <w:t>//</w:t>
      </w:r>
      <w:r>
        <w:tab/>
        <w:t>"Soluble Reactive Phosphorus (SRP)"</w:t>
      </w:r>
    </w:p>
    <w:p w14:paraId="6C1C4806" w14:textId="77777777" w:rsidR="00F976EF" w:rsidRDefault="00F976EF" w:rsidP="004253C0">
      <w:pPr>
        <w:pStyle w:val="NoSpacing"/>
        <w:ind w:left="720"/>
      </w:pPr>
    </w:p>
    <w:p w14:paraId="14040671" w14:textId="77777777" w:rsidR="004177A6" w:rsidRDefault="00F976EF" w:rsidP="00A10B4C">
      <w:pPr>
        <w:pStyle w:val="NoSpacing"/>
        <w:ind w:left="720"/>
      </w:pPr>
      <w:r>
        <w:t xml:space="preserve"> For phosphorus, the // names cannot be used in combination to derive total P.</w:t>
      </w:r>
    </w:p>
    <w:p w14:paraId="7977E50E" w14:textId="77777777" w:rsidR="00D72BCD" w:rsidRDefault="00D72BCD" w:rsidP="00A10B4C">
      <w:pPr>
        <w:pStyle w:val="NoSpacing"/>
        <w:ind w:left="720"/>
      </w:pPr>
    </w:p>
    <w:p w14:paraId="079B3949" w14:textId="7C68D64B" w:rsidR="004177A6" w:rsidRDefault="00272FE8" w:rsidP="00A10B4C">
      <w:pPr>
        <w:pStyle w:val="NoSpacing"/>
        <w:ind w:left="720"/>
      </w:pPr>
      <w:hyperlink r:id="rId22" w:tooltip="Identify needed Characteristic Names" w:history="1">
        <w:r w:rsidR="004177A6" w:rsidRPr="001B41A5">
          <w:rPr>
            <w:rStyle w:val="Hyperlink"/>
          </w:rPr>
          <w:t xml:space="preserve">CharacteristicName </w:t>
        </w:r>
        <w:r w:rsidR="004D632E" w:rsidRPr="001B41A5">
          <w:rPr>
            <w:rStyle w:val="Hyperlink"/>
          </w:rPr>
          <w:t>specificies the pollutant</w:t>
        </w:r>
      </w:hyperlink>
      <w:r w:rsidR="004D632E">
        <w:t xml:space="preserve">. The Characteristic names </w:t>
      </w:r>
      <w:r w:rsidR="00857B36">
        <w:t xml:space="preserve">shown </w:t>
      </w:r>
      <w:r w:rsidR="004D632E">
        <w:t xml:space="preserve">above </w:t>
      </w:r>
      <w:r w:rsidR="00857B36">
        <w:t>were</w:t>
      </w:r>
      <w:r w:rsidR="004D632E">
        <w:t xml:space="preserve"> determined </w:t>
      </w:r>
      <w:r w:rsidR="00857B36">
        <w:t xml:space="preserve">to be </w:t>
      </w:r>
      <w:r w:rsidR="004D632E">
        <w:t>relevant for identifying all the N and P data needed</w:t>
      </w:r>
      <w:r w:rsidR="001B41A5">
        <w:t>.</w:t>
      </w:r>
    </w:p>
    <w:p w14:paraId="68F147E9" w14:textId="77777777" w:rsidR="000D26BE" w:rsidRDefault="000D26BE" w:rsidP="00A10B4C">
      <w:pPr>
        <w:pStyle w:val="NoSpacing"/>
        <w:ind w:left="720"/>
      </w:pPr>
    </w:p>
    <w:p w14:paraId="0B609DCC" w14:textId="77777777" w:rsidR="00136F22" w:rsidRDefault="00136F22" w:rsidP="00136F22">
      <w:pPr>
        <w:pStyle w:val="NoSpacing"/>
        <w:ind w:left="720"/>
        <w:rPr>
          <w:b/>
        </w:rPr>
      </w:pPr>
      <w:r>
        <w:rPr>
          <w:b/>
        </w:rPr>
        <w:t>Vetting the measurement</w:t>
      </w:r>
    </w:p>
    <w:p w14:paraId="14926105" w14:textId="77777777" w:rsidR="0087015D" w:rsidRDefault="0087015D" w:rsidP="00136F22">
      <w:pPr>
        <w:pStyle w:val="NoSpacing"/>
        <w:ind w:left="720"/>
        <w:rPr>
          <w:b/>
        </w:rPr>
      </w:pPr>
    </w:p>
    <w:p w14:paraId="4EA0C259" w14:textId="77777777" w:rsidR="0087015D" w:rsidRPr="00AC1DCC" w:rsidRDefault="0087015D" w:rsidP="0087015D">
      <w:pPr>
        <w:pStyle w:val="NoSpacing"/>
        <w:ind w:left="720"/>
        <w:rPr>
          <w:u w:val="single"/>
        </w:rPr>
      </w:pPr>
      <w:r w:rsidRPr="00AC1DCC">
        <w:rPr>
          <w:u w:val="single"/>
        </w:rPr>
        <w:t>Abbreviations</w:t>
      </w:r>
    </w:p>
    <w:p w14:paraId="084CBFC1" w14:textId="77777777" w:rsidR="0087015D" w:rsidRDefault="0087015D" w:rsidP="0087015D">
      <w:pPr>
        <w:pStyle w:val="NoSpacing"/>
        <w:ind w:left="720"/>
      </w:pPr>
      <w:r>
        <w:t xml:space="preserve"> AE  </w:t>
      </w:r>
      <w:r w:rsidRPr="00830DD3">
        <w:t>ResultDetectionConditionText</w:t>
      </w:r>
    </w:p>
    <w:p w14:paraId="0365066A" w14:textId="77777777" w:rsidR="0087015D" w:rsidRDefault="0087015D" w:rsidP="0087015D">
      <w:pPr>
        <w:pStyle w:val="NoSpacing"/>
      </w:pPr>
      <w:r>
        <w:t xml:space="preserve"> </w:t>
      </w:r>
      <w:r>
        <w:tab/>
        <w:t>AH   ResultMeasureValue</w:t>
      </w:r>
    </w:p>
    <w:p w14:paraId="55B3C5EE" w14:textId="77777777" w:rsidR="0087015D" w:rsidRDefault="0087015D" w:rsidP="0087015D">
      <w:pPr>
        <w:pStyle w:val="NoSpacing"/>
        <w:ind w:firstLine="720"/>
      </w:pPr>
      <w:r>
        <w:t xml:space="preserve"> AI   ResultMeasure/MeasureUnitCode (units1 and units2)</w:t>
      </w:r>
    </w:p>
    <w:p w14:paraId="6CBD28DB" w14:textId="77777777" w:rsidR="0087015D" w:rsidRDefault="0087015D" w:rsidP="0087015D">
      <w:pPr>
        <w:pStyle w:val="NoSpacing"/>
        <w:ind w:firstLine="720"/>
      </w:pPr>
      <w:r>
        <w:t>BG   DetectionQuantitationLimitTypeName</w:t>
      </w:r>
    </w:p>
    <w:p w14:paraId="2FD53AE4" w14:textId="77777777" w:rsidR="0087015D" w:rsidRDefault="0087015D" w:rsidP="0087015D">
      <w:pPr>
        <w:pStyle w:val="NoSpacing"/>
        <w:ind w:firstLine="720"/>
      </w:pPr>
      <w:r>
        <w:t>BH  DetectionQuantitationLimitTypeMeasure/MeasureValue</w:t>
      </w:r>
    </w:p>
    <w:p w14:paraId="224114DF" w14:textId="714D31ED" w:rsidR="0087015D" w:rsidRDefault="0087015D" w:rsidP="000468C7">
      <w:pPr>
        <w:pStyle w:val="NoSpacing"/>
        <w:ind w:firstLine="720"/>
      </w:pPr>
      <w:r>
        <w:t>BI   DetectionQuantitationLimitTypeMeasure/MeasureUnitCode(units1 and units2)</w:t>
      </w:r>
    </w:p>
    <w:p w14:paraId="39815187" w14:textId="2CBFB183" w:rsidR="000468C7" w:rsidRDefault="000468C7" w:rsidP="000468C7">
      <w:pPr>
        <w:pStyle w:val="NoSpacing"/>
        <w:ind w:firstLine="720"/>
      </w:pPr>
      <w:r w:rsidRPr="000468C7">
        <w:t>BR MethodSpecificationName</w:t>
      </w:r>
      <w:r>
        <w:t xml:space="preserve"> (units2)</w:t>
      </w:r>
    </w:p>
    <w:p w14:paraId="1E79C4D5" w14:textId="77777777" w:rsidR="000468C7" w:rsidRDefault="000468C7" w:rsidP="000468C7">
      <w:pPr>
        <w:pStyle w:val="NoSpacing"/>
        <w:ind w:firstLine="720"/>
      </w:pPr>
    </w:p>
    <w:p w14:paraId="35CA72E6" w14:textId="77777777" w:rsidR="00DC05B0" w:rsidRDefault="00DC05B0" w:rsidP="00DC05B0">
      <w:pPr>
        <w:ind w:left="720"/>
      </w:pPr>
      <w:r>
        <w:t>Units1 is the concentration, units2 is the reference species (e.g., in ”.2 mg/l as N”, units1=”mg/l” and units2=”N”).</w:t>
      </w:r>
    </w:p>
    <w:p w14:paraId="32A6AAC3" w14:textId="4E086959" w:rsidR="00136F22" w:rsidRDefault="00136F22" w:rsidP="00136F22">
      <w:pPr>
        <w:pStyle w:val="NoSpacing"/>
        <w:spacing w:before="240"/>
        <w:ind w:left="720"/>
      </w:pPr>
      <w:r w:rsidRPr="00830DD3">
        <w:t>Check ResultDetectionConditionText</w:t>
      </w:r>
      <w:r>
        <w:t xml:space="preserve">(AE) </w:t>
      </w:r>
    </w:p>
    <w:p w14:paraId="3EF1C013" w14:textId="77777777" w:rsidR="00136F22" w:rsidRDefault="00136F22" w:rsidP="00136F22">
      <w:pPr>
        <w:pStyle w:val="PlainText"/>
      </w:pPr>
    </w:p>
    <w:p w14:paraId="5B626C72" w14:textId="77777777" w:rsidR="00136F22" w:rsidRPr="00AB1EA1" w:rsidRDefault="00136F22" w:rsidP="00136F22">
      <w:pPr>
        <w:pStyle w:val="PlainText"/>
        <w:ind w:left="720"/>
        <w:rPr>
          <w:u w:val="single"/>
        </w:rPr>
      </w:pPr>
      <w:r w:rsidRPr="00AB1EA1">
        <w:rPr>
          <w:u w:val="single"/>
        </w:rPr>
        <w:t>ResultDetectionConditionText(AE)</w:t>
      </w:r>
      <w:r w:rsidRPr="00AB1EA1">
        <w:tab/>
      </w:r>
      <w:r w:rsidRPr="00AB1EA1">
        <w:tab/>
      </w:r>
      <w:r w:rsidRPr="00AB1EA1">
        <w:rPr>
          <w:u w:val="single"/>
        </w:rPr>
        <w:t>Action</w:t>
      </w:r>
    </w:p>
    <w:p w14:paraId="69E73F8E" w14:textId="77777777" w:rsidR="00136F22" w:rsidRDefault="00136F22" w:rsidP="00136F22">
      <w:pPr>
        <w:pStyle w:val="PlainText"/>
        <w:ind w:left="720"/>
      </w:pPr>
      <w:r>
        <w:t>*Present &gt;QL</w:t>
      </w:r>
      <w:r>
        <w:tab/>
      </w:r>
      <w:r>
        <w:tab/>
      </w:r>
      <w:r>
        <w:tab/>
      </w:r>
      <w:r>
        <w:tab/>
        <w:t>Automatic Hotspot flag</w:t>
      </w:r>
    </w:p>
    <w:p w14:paraId="677E2B3C" w14:textId="77777777" w:rsidR="00136F22" w:rsidRDefault="00136F22" w:rsidP="00136F22">
      <w:pPr>
        <w:pStyle w:val="PlainText"/>
        <w:ind w:left="720"/>
      </w:pPr>
      <w:r>
        <w:t>Present Above Quantification Limit</w:t>
      </w:r>
      <w:r>
        <w:tab/>
        <w:t>Automatic Hotspot flag</w:t>
      </w:r>
    </w:p>
    <w:p w14:paraId="6E4D9847" w14:textId="77777777" w:rsidR="00136F22" w:rsidRDefault="00136F22" w:rsidP="00136F22">
      <w:pPr>
        <w:pStyle w:val="PlainText"/>
        <w:ind w:left="720"/>
      </w:pPr>
      <w:r>
        <w:t>*Present</w:t>
      </w:r>
      <w:r>
        <w:tab/>
      </w:r>
      <w:r>
        <w:tab/>
      </w:r>
      <w:r>
        <w:tab/>
      </w:r>
      <w:r>
        <w:tab/>
        <w:t>If AH is null then don’t use measurement</w:t>
      </w:r>
    </w:p>
    <w:p w14:paraId="31D7C2D2" w14:textId="77777777" w:rsidR="00136F22" w:rsidRDefault="00136F22" w:rsidP="00136F22">
      <w:pPr>
        <w:pStyle w:val="PlainText"/>
        <w:ind w:left="720"/>
      </w:pPr>
      <w:r>
        <w:t>Detected Not Quantified</w:t>
      </w:r>
      <w:r>
        <w:tab/>
      </w:r>
      <w:r>
        <w:tab/>
        <w:t>If AH is null then don’t use measurement</w:t>
      </w:r>
    </w:p>
    <w:p w14:paraId="3D59C2D6" w14:textId="77777777" w:rsidR="00136F22" w:rsidRDefault="00136F22" w:rsidP="00136F22">
      <w:pPr>
        <w:pStyle w:val="PlainText"/>
        <w:ind w:left="720"/>
      </w:pPr>
      <w:r>
        <w:t>*Not Reported</w:t>
      </w:r>
      <w:r>
        <w:tab/>
      </w:r>
      <w:r>
        <w:tab/>
      </w:r>
      <w:r>
        <w:tab/>
      </w:r>
      <w:r>
        <w:tab/>
        <w:t>Don’t use measurement</w:t>
      </w:r>
    </w:p>
    <w:p w14:paraId="37946FB3" w14:textId="77777777" w:rsidR="00136F22" w:rsidRDefault="00136F22" w:rsidP="00136F22">
      <w:pPr>
        <w:pStyle w:val="PlainText"/>
        <w:ind w:left="720"/>
      </w:pPr>
      <w:r>
        <w:t>Not Reported</w:t>
      </w:r>
      <w:r>
        <w:tab/>
      </w:r>
      <w:r>
        <w:tab/>
      </w:r>
      <w:r>
        <w:tab/>
      </w:r>
      <w:r>
        <w:tab/>
        <w:t>Don’t use measurement</w:t>
      </w:r>
    </w:p>
    <w:p w14:paraId="548DE557" w14:textId="77777777" w:rsidR="00136F22" w:rsidRDefault="00136F22" w:rsidP="00136F22">
      <w:pPr>
        <w:pStyle w:val="PlainText"/>
        <w:ind w:left="720"/>
      </w:pPr>
      <w:r>
        <w:t>*&lt;</w:t>
      </w:r>
      <w:r>
        <w:tab/>
      </w:r>
      <w:r>
        <w:tab/>
      </w:r>
      <w:r>
        <w:tab/>
      </w:r>
      <w:r>
        <w:tab/>
      </w:r>
      <w:r>
        <w:tab/>
        <w:t>Use detection limit protocols</w:t>
      </w:r>
    </w:p>
    <w:p w14:paraId="62A4271A" w14:textId="77777777" w:rsidR="00136F22" w:rsidRDefault="00136F22" w:rsidP="00136F22">
      <w:pPr>
        <w:pStyle w:val="PlainText"/>
        <w:ind w:left="720"/>
      </w:pPr>
      <w:r>
        <w:t>*Non-detect</w:t>
      </w:r>
      <w:r>
        <w:tab/>
      </w:r>
      <w:r>
        <w:tab/>
      </w:r>
      <w:r>
        <w:tab/>
      </w:r>
      <w:r>
        <w:tab/>
        <w:t>Use detection limit protocols</w:t>
      </w:r>
    </w:p>
    <w:p w14:paraId="4E7CEAE2" w14:textId="77777777" w:rsidR="00136F22" w:rsidRDefault="00136F22" w:rsidP="00136F22">
      <w:pPr>
        <w:pStyle w:val="PlainText"/>
        <w:ind w:left="720"/>
      </w:pPr>
      <w:r>
        <w:t>*Not Detected</w:t>
      </w:r>
      <w:r>
        <w:tab/>
      </w:r>
      <w:r>
        <w:tab/>
      </w:r>
      <w:r>
        <w:tab/>
      </w:r>
      <w:r>
        <w:tab/>
        <w:t>Use detection limit protocols</w:t>
      </w:r>
    </w:p>
    <w:p w14:paraId="294BC329" w14:textId="77777777" w:rsidR="00136F22" w:rsidRDefault="00136F22" w:rsidP="00136F22">
      <w:pPr>
        <w:pStyle w:val="PlainText"/>
        <w:ind w:left="720"/>
      </w:pPr>
      <w:r>
        <w:t>*Present &lt;QL</w:t>
      </w:r>
      <w:r>
        <w:tab/>
      </w:r>
      <w:r>
        <w:tab/>
      </w:r>
      <w:r>
        <w:tab/>
      </w:r>
      <w:r>
        <w:tab/>
        <w:t>Use detection limit protocols</w:t>
      </w:r>
    </w:p>
    <w:p w14:paraId="5A8AB450" w14:textId="77777777" w:rsidR="00136F22" w:rsidRDefault="00136F22" w:rsidP="00136F22">
      <w:pPr>
        <w:pStyle w:val="PlainText"/>
        <w:ind w:left="720"/>
      </w:pPr>
      <w:r>
        <w:t xml:space="preserve">&lt; </w:t>
      </w:r>
      <w:r>
        <w:tab/>
      </w:r>
      <w:r>
        <w:tab/>
      </w:r>
      <w:r>
        <w:tab/>
      </w:r>
      <w:r>
        <w:tab/>
      </w:r>
      <w:r>
        <w:tab/>
        <w:t>Use detection limit protocols</w:t>
      </w:r>
    </w:p>
    <w:p w14:paraId="163458A7" w14:textId="77777777" w:rsidR="00136F22" w:rsidRDefault="00136F22" w:rsidP="00136F22">
      <w:pPr>
        <w:pStyle w:val="PlainText"/>
        <w:ind w:left="720"/>
      </w:pPr>
      <w:r>
        <w:t>ND</w:t>
      </w:r>
      <w:r>
        <w:tab/>
      </w:r>
      <w:r>
        <w:tab/>
      </w:r>
      <w:r>
        <w:tab/>
      </w:r>
      <w:r>
        <w:tab/>
      </w:r>
      <w:r>
        <w:tab/>
        <w:t>Use detection limit protocols</w:t>
      </w:r>
    </w:p>
    <w:p w14:paraId="7139AE3F" w14:textId="77777777" w:rsidR="00136F22" w:rsidRDefault="00136F22" w:rsidP="00136F22">
      <w:pPr>
        <w:pStyle w:val="PlainText"/>
        <w:ind w:left="720"/>
      </w:pPr>
      <w:r>
        <w:t>Not Detected</w:t>
      </w:r>
      <w:r>
        <w:tab/>
      </w:r>
      <w:r>
        <w:tab/>
      </w:r>
      <w:r>
        <w:tab/>
      </w:r>
      <w:r>
        <w:tab/>
        <w:t>Use detection limit protocols</w:t>
      </w:r>
    </w:p>
    <w:p w14:paraId="4CDE8DD6" w14:textId="77777777" w:rsidR="00136F22" w:rsidRDefault="00136F22" w:rsidP="00136F22">
      <w:pPr>
        <w:pStyle w:val="PlainText"/>
        <w:ind w:left="720"/>
      </w:pPr>
      <w:r>
        <w:t>Present Below Quantification Limit</w:t>
      </w:r>
      <w:r>
        <w:tab/>
        <w:t>Use detection limit protocols</w:t>
      </w:r>
    </w:p>
    <w:p w14:paraId="10F43AC3" w14:textId="77777777" w:rsidR="00136F22" w:rsidRDefault="00136F22" w:rsidP="00136F22">
      <w:pPr>
        <w:pStyle w:val="PlainText"/>
        <w:ind w:left="720"/>
      </w:pPr>
      <w:r>
        <w:t xml:space="preserve">Any other text or no text                          </w:t>
      </w:r>
      <w:r w:rsidR="0087015D">
        <w:t xml:space="preserve">  N</w:t>
      </w:r>
      <w:r>
        <w:t>ot a detection limit</w:t>
      </w:r>
    </w:p>
    <w:p w14:paraId="047F1386" w14:textId="77777777" w:rsidR="00136F22" w:rsidRDefault="00043505" w:rsidP="00136F22">
      <w:pPr>
        <w:pStyle w:val="PlainText"/>
        <w:ind w:left="720"/>
      </w:pPr>
      <w:r>
        <w:tab/>
      </w:r>
    </w:p>
    <w:p w14:paraId="1A1CB680" w14:textId="77777777" w:rsidR="00136F22" w:rsidRDefault="00136F22" w:rsidP="00136F22">
      <w:pPr>
        <w:pStyle w:val="PlainText"/>
        <w:ind w:left="720"/>
      </w:pPr>
      <w:r>
        <w:t>There are two</w:t>
      </w:r>
      <w:r w:rsidR="00FB5B7A">
        <w:t>, possibly different,</w:t>
      </w:r>
      <w:r>
        <w:t xml:space="preserve"> </w:t>
      </w:r>
      <w:r w:rsidR="00FB5B7A">
        <w:t>d</w:t>
      </w:r>
      <w:r>
        <w:t>etection limit protocols, one for combining subspecies (“subspecies detection limit protocol”) and the other for determining summary statistics (“statistics detection limits protocol”).</w:t>
      </w:r>
    </w:p>
    <w:p w14:paraId="5A921687" w14:textId="77777777" w:rsidR="00136F22" w:rsidRDefault="00136F22" w:rsidP="00136F22">
      <w:pPr>
        <w:pStyle w:val="PlainText"/>
        <w:ind w:left="720"/>
      </w:pPr>
      <w:r>
        <w:t xml:space="preserve"> </w:t>
      </w:r>
    </w:p>
    <w:p w14:paraId="31772491" w14:textId="77777777" w:rsidR="00136F22" w:rsidRPr="0036780A" w:rsidRDefault="00136F22" w:rsidP="00136F22">
      <w:pPr>
        <w:pStyle w:val="PlainText"/>
        <w:ind w:left="720"/>
        <w:rPr>
          <w:b/>
        </w:rPr>
      </w:pPr>
      <w:r>
        <w:rPr>
          <w:b/>
        </w:rPr>
        <w:t>Definition of a valid detection limit measurement:</w:t>
      </w:r>
    </w:p>
    <w:p w14:paraId="42C29B41" w14:textId="4A87DAF3" w:rsidR="00136F22" w:rsidRDefault="00136F22" w:rsidP="00136F22">
      <w:pPr>
        <w:pStyle w:val="PlainText"/>
        <w:ind w:left="720"/>
      </w:pPr>
      <w:r>
        <w:t>If AE indicates measurement is</w:t>
      </w:r>
      <w:r w:rsidR="0006527A">
        <w:t xml:space="preserve"> a detection limit, AH is null and</w:t>
      </w:r>
      <w:r>
        <w:t xml:space="preserve"> BH and BI (units1 and units2) are present, use BH/BI as the detection limit. If BI units2 is null, seek units2 at the end of Characteristic Name.  If units2 is still not </w:t>
      </w:r>
      <w:r>
        <w:lastRenderedPageBreak/>
        <w:t xml:space="preserve">determined, look for a units2 in the table in </w:t>
      </w:r>
      <w:r w:rsidR="0006527A">
        <w:t>S</w:t>
      </w:r>
      <w:r w:rsidR="0006527A" w:rsidRPr="0006527A">
        <w:rPr>
          <w:b/>
        </w:rPr>
        <w:t>ubspecies Combination Protocol – Nitrogen</w:t>
      </w:r>
      <w:r w:rsidR="0006527A">
        <w:rPr>
          <w:b/>
        </w:rPr>
        <w:t xml:space="preserve"> </w:t>
      </w:r>
      <w:r>
        <w:t xml:space="preserve">(infra). </w:t>
      </w:r>
      <w:r w:rsidR="00834AFB">
        <w:t xml:space="preserve">If units2 remains undetermined, look for units2 in BR. </w:t>
      </w:r>
      <w:r>
        <w:t>If either units1 or units2 remain(s) undetermined, or if BG</w:t>
      </w:r>
      <w:r w:rsidR="001B41A5">
        <w:t xml:space="preserve"> </w:t>
      </w:r>
      <w:r>
        <w:t>is</w:t>
      </w:r>
      <w:r w:rsidR="001B41A5">
        <w:t xml:space="preserve"> </w:t>
      </w:r>
      <w:r>
        <w:t>”Drinking Water Maximum” or “Water Quality Standard or Criteria”, drop the measurement.</w:t>
      </w:r>
    </w:p>
    <w:p w14:paraId="3ECAD884" w14:textId="77777777" w:rsidR="00136F22" w:rsidRDefault="00136F22" w:rsidP="00136F22">
      <w:pPr>
        <w:pStyle w:val="NoSpacing"/>
        <w:ind w:left="720"/>
      </w:pPr>
    </w:p>
    <w:p w14:paraId="06E119DF" w14:textId="77777777" w:rsidR="00FB5B7A" w:rsidRDefault="00FB5B7A" w:rsidP="00136F22">
      <w:pPr>
        <w:pStyle w:val="NoSpacing"/>
        <w:ind w:left="720"/>
      </w:pPr>
    </w:p>
    <w:p w14:paraId="04AA324B" w14:textId="77777777" w:rsidR="00136F22" w:rsidRDefault="008C711A" w:rsidP="00136F22">
      <w:pPr>
        <w:ind w:firstLine="720"/>
      </w:pPr>
      <w:r>
        <w:rPr>
          <w:noProof/>
        </w:rPr>
        <mc:AlternateContent>
          <mc:Choice Requires="wps">
            <w:drawing>
              <wp:anchor distT="0" distB="0" distL="114300" distR="114300" simplePos="0" relativeHeight="251659264" behindDoc="1" locked="0" layoutInCell="1" allowOverlap="1" wp14:anchorId="305566AB" wp14:editId="57508064">
                <wp:simplePos x="0" y="0"/>
                <wp:positionH relativeFrom="column">
                  <wp:posOffset>405320</wp:posOffset>
                </wp:positionH>
                <wp:positionV relativeFrom="paragraph">
                  <wp:posOffset>3756</wp:posOffset>
                </wp:positionV>
                <wp:extent cx="2658880" cy="2917271"/>
                <wp:effectExtent l="0" t="0" r="27305" b="16510"/>
                <wp:wrapNone/>
                <wp:docPr id="3" name="Text Box 3"/>
                <wp:cNvGraphicFramePr/>
                <a:graphic xmlns:a="http://schemas.openxmlformats.org/drawingml/2006/main">
                  <a:graphicData uri="http://schemas.microsoft.com/office/word/2010/wordprocessingShape">
                    <wps:wsp>
                      <wps:cNvSpPr txBox="1"/>
                      <wps:spPr>
                        <a:xfrm>
                          <a:off x="0" y="0"/>
                          <a:ext cx="2658880" cy="29172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C65FAB" w14:textId="77777777" w:rsidR="000468C7" w:rsidRDefault="000468C7"/>
                          <w:p w14:paraId="2151055B" w14:textId="77777777" w:rsidR="000468C7" w:rsidRDefault="000468C7"/>
                          <w:p w14:paraId="3C472C8E" w14:textId="77777777" w:rsidR="000468C7" w:rsidRDefault="000468C7"/>
                          <w:p w14:paraId="11851BC8" w14:textId="77777777" w:rsidR="000468C7" w:rsidRDefault="000468C7"/>
                          <w:p w14:paraId="3A87731E" w14:textId="77777777" w:rsidR="000468C7" w:rsidRDefault="000468C7"/>
                          <w:p w14:paraId="795806DC" w14:textId="77777777" w:rsidR="000468C7" w:rsidRDefault="000468C7"/>
                          <w:p w14:paraId="410C1245" w14:textId="77777777" w:rsidR="000468C7" w:rsidRDefault="000468C7"/>
                          <w:p w14:paraId="0725ADB9" w14:textId="77777777" w:rsidR="000468C7" w:rsidRDefault="000468C7"/>
                          <w:p w14:paraId="4B863EB7" w14:textId="77777777" w:rsidR="000468C7" w:rsidRDefault="000468C7"/>
                          <w:p w14:paraId="7820C845" w14:textId="77777777" w:rsidR="000468C7" w:rsidRDefault="000468C7"/>
                          <w:p w14:paraId="1CAFFE72" w14:textId="77777777" w:rsidR="000468C7" w:rsidRDefault="000468C7"/>
                          <w:p w14:paraId="26C12D2A" w14:textId="77777777" w:rsidR="000468C7" w:rsidRDefault="000468C7"/>
                          <w:p w14:paraId="5BEE5E40" w14:textId="77777777" w:rsidR="000468C7" w:rsidRDefault="000468C7"/>
                          <w:p w14:paraId="62A2ADB7" w14:textId="77777777" w:rsidR="000468C7" w:rsidRDefault="000468C7"/>
                          <w:p w14:paraId="15EF37F9" w14:textId="77777777" w:rsidR="000468C7" w:rsidRDefault="000468C7"/>
                          <w:p w14:paraId="154313EA" w14:textId="77777777" w:rsidR="000468C7" w:rsidRDefault="00046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566AB" id="_x0000_t202" coordsize="21600,21600" o:spt="202" path="m,l,21600r21600,l21600,xe">
                <v:stroke joinstyle="miter"/>
                <v:path gradientshapeok="t" o:connecttype="rect"/>
              </v:shapetype>
              <v:shape id="Text Box 3" o:spid="_x0000_s1026" type="#_x0000_t202" style="position:absolute;left:0;text-align:left;margin-left:31.9pt;margin-top:.3pt;width:209.35pt;height:22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" fillcolor="white [3201]" strokeweight=".5pt">
                <v:textbox>
                  <w:txbxContent>
                    <w:p w14:paraId="3CC65FAB" w14:textId="77777777" w:rsidR="000468C7" w:rsidRDefault="000468C7"/>
                    <w:p w14:paraId="2151055B" w14:textId="77777777" w:rsidR="000468C7" w:rsidRDefault="000468C7"/>
                    <w:p w14:paraId="3C472C8E" w14:textId="77777777" w:rsidR="000468C7" w:rsidRDefault="000468C7"/>
                    <w:p w14:paraId="11851BC8" w14:textId="77777777" w:rsidR="000468C7" w:rsidRDefault="000468C7"/>
                    <w:p w14:paraId="3A87731E" w14:textId="77777777" w:rsidR="000468C7" w:rsidRDefault="000468C7"/>
                    <w:p w14:paraId="795806DC" w14:textId="77777777" w:rsidR="000468C7" w:rsidRDefault="000468C7"/>
                    <w:p w14:paraId="410C1245" w14:textId="77777777" w:rsidR="000468C7" w:rsidRDefault="000468C7"/>
                    <w:p w14:paraId="0725ADB9" w14:textId="77777777" w:rsidR="000468C7" w:rsidRDefault="000468C7"/>
                    <w:p w14:paraId="4B863EB7" w14:textId="77777777" w:rsidR="000468C7" w:rsidRDefault="000468C7"/>
                    <w:p w14:paraId="7820C845" w14:textId="77777777" w:rsidR="000468C7" w:rsidRDefault="000468C7"/>
                    <w:p w14:paraId="1CAFFE72" w14:textId="77777777" w:rsidR="000468C7" w:rsidRDefault="000468C7"/>
                    <w:p w14:paraId="26C12D2A" w14:textId="77777777" w:rsidR="000468C7" w:rsidRDefault="000468C7"/>
                    <w:p w14:paraId="5BEE5E40" w14:textId="77777777" w:rsidR="000468C7" w:rsidRDefault="000468C7"/>
                    <w:p w14:paraId="62A2ADB7" w14:textId="77777777" w:rsidR="000468C7" w:rsidRDefault="000468C7"/>
                    <w:p w14:paraId="15EF37F9" w14:textId="77777777" w:rsidR="000468C7" w:rsidRDefault="000468C7"/>
                    <w:p w14:paraId="154313EA" w14:textId="77777777" w:rsidR="000468C7" w:rsidRDefault="000468C7"/>
                  </w:txbxContent>
                </v:textbox>
              </v:shape>
            </w:pict>
          </mc:Fallback>
        </mc:AlternateContent>
      </w:r>
      <w:r w:rsidR="00136F22">
        <w:t>BG   DetectionQuantitationLimitTypeName</w:t>
      </w:r>
    </w:p>
    <w:p w14:paraId="10581628" w14:textId="77777777" w:rsidR="00136F22" w:rsidRDefault="00136F22" w:rsidP="00136F22">
      <w:pPr>
        <w:pStyle w:val="PlainText"/>
        <w:ind w:left="720"/>
      </w:pPr>
      <w:r>
        <w:t>Drinking Water Maximum</w:t>
      </w:r>
    </w:p>
    <w:p w14:paraId="1E56A4C5" w14:textId="77777777" w:rsidR="00136F22" w:rsidRDefault="00136F22" w:rsidP="00136F22">
      <w:pPr>
        <w:pStyle w:val="PlainText"/>
        <w:ind w:left="720"/>
      </w:pPr>
      <w:r>
        <w:t>Estimated Detection Level</w:t>
      </w:r>
    </w:p>
    <w:p w14:paraId="7CFBE1CB" w14:textId="77777777" w:rsidR="00136F22" w:rsidRPr="00BF7C4C" w:rsidRDefault="00136F22" w:rsidP="00136F22">
      <w:pPr>
        <w:spacing w:after="0" w:line="240" w:lineRule="auto"/>
        <w:ind w:left="720"/>
        <w:rPr>
          <w:rFonts w:ascii="Calibri" w:eastAsia="Times New Roman" w:hAnsi="Calibri" w:cs="Times New Roman"/>
          <w:color w:val="000000"/>
        </w:rPr>
      </w:pPr>
      <w:r w:rsidRPr="00BF7C4C">
        <w:rPr>
          <w:rFonts w:ascii="Calibri" w:eastAsia="Times New Roman" w:hAnsi="Calibri" w:cs="Times New Roman"/>
          <w:color w:val="000000"/>
        </w:rPr>
        <w:t>Historical Lower Reporting Limit</w:t>
      </w:r>
    </w:p>
    <w:p w14:paraId="66122CD8" w14:textId="77777777" w:rsidR="00136F22" w:rsidRDefault="00136F22" w:rsidP="00136F22">
      <w:pPr>
        <w:pStyle w:val="PlainText"/>
        <w:ind w:left="720"/>
      </w:pPr>
      <w:r>
        <w:t>Instrument Detection Level</w:t>
      </w:r>
    </w:p>
    <w:p w14:paraId="624F3D4C" w14:textId="77777777" w:rsidR="00136F22" w:rsidRPr="00BF7C4C" w:rsidRDefault="00136F22" w:rsidP="00136F22">
      <w:pPr>
        <w:spacing w:after="0" w:line="240" w:lineRule="auto"/>
        <w:ind w:left="720"/>
        <w:rPr>
          <w:rFonts w:ascii="Calibri" w:eastAsia="Times New Roman" w:hAnsi="Calibri" w:cs="Times New Roman"/>
          <w:color w:val="000000"/>
        </w:rPr>
      </w:pPr>
      <w:r w:rsidRPr="00BF7C4C">
        <w:rPr>
          <w:rFonts w:ascii="Calibri" w:eastAsia="Times New Roman" w:hAnsi="Calibri" w:cs="Times New Roman"/>
          <w:color w:val="000000"/>
        </w:rPr>
        <w:t>Laboratory Reporting Level</w:t>
      </w:r>
    </w:p>
    <w:p w14:paraId="14EF7CDB" w14:textId="77777777" w:rsidR="00136F22" w:rsidRDefault="00136F22" w:rsidP="00136F22">
      <w:pPr>
        <w:pStyle w:val="PlainText"/>
        <w:ind w:left="720"/>
      </w:pPr>
      <w:r>
        <w:t>Long Term Method Detection Level</w:t>
      </w:r>
    </w:p>
    <w:p w14:paraId="429594C8" w14:textId="77777777" w:rsidR="00136F22" w:rsidRDefault="00136F22" w:rsidP="00136F22">
      <w:pPr>
        <w:pStyle w:val="PlainText"/>
        <w:ind w:left="720"/>
      </w:pPr>
      <w:r>
        <w:t>Lower Quantitation Limit</w:t>
      </w:r>
    </w:p>
    <w:p w14:paraId="7F799179" w14:textId="77777777" w:rsidR="00136F22" w:rsidRDefault="00136F22" w:rsidP="00136F22">
      <w:pPr>
        <w:pStyle w:val="PlainText"/>
        <w:ind w:left="720"/>
      </w:pPr>
      <w:r>
        <w:t>Lower Reporting Limit</w:t>
      </w:r>
    </w:p>
    <w:p w14:paraId="75CEC078" w14:textId="77777777" w:rsidR="00136F22" w:rsidRDefault="00136F22" w:rsidP="00136F22">
      <w:pPr>
        <w:pStyle w:val="PlainText"/>
        <w:ind w:left="720"/>
      </w:pPr>
      <w:r>
        <w:t>Method Detection Level</w:t>
      </w:r>
    </w:p>
    <w:p w14:paraId="17BAC2FE" w14:textId="77777777" w:rsidR="00136F22" w:rsidRPr="00BF7C4C" w:rsidRDefault="00136F22" w:rsidP="00136F22">
      <w:pPr>
        <w:spacing w:after="0" w:line="240" w:lineRule="auto"/>
        <w:ind w:left="720"/>
        <w:rPr>
          <w:rFonts w:ascii="Calibri" w:eastAsia="Times New Roman" w:hAnsi="Calibri" w:cs="Times New Roman"/>
          <w:color w:val="000000"/>
        </w:rPr>
      </w:pPr>
      <w:r w:rsidRPr="00BF7C4C">
        <w:rPr>
          <w:rFonts w:ascii="Calibri" w:eastAsia="Times New Roman" w:hAnsi="Calibri" w:cs="Times New Roman"/>
          <w:color w:val="000000"/>
        </w:rPr>
        <w:t>Method Detection Limit (MDL)</w:t>
      </w:r>
    </w:p>
    <w:p w14:paraId="72D74670" w14:textId="77777777" w:rsidR="00136F22" w:rsidRDefault="00136F22" w:rsidP="00136F22">
      <w:pPr>
        <w:pStyle w:val="PlainText"/>
        <w:ind w:left="720"/>
      </w:pPr>
      <w:r>
        <w:t>Practical Quantitation Limit</w:t>
      </w:r>
    </w:p>
    <w:p w14:paraId="47B6316B" w14:textId="77777777" w:rsidR="00136F22" w:rsidRDefault="00136F22" w:rsidP="00136F22">
      <w:pPr>
        <w:pStyle w:val="PlainText"/>
        <w:ind w:left="720"/>
      </w:pPr>
      <w:r>
        <w:t>Sample-specific min detect conc</w:t>
      </w:r>
    </w:p>
    <w:p w14:paraId="3392C417" w14:textId="77777777" w:rsidR="00136F22" w:rsidRDefault="00136F22" w:rsidP="00136F22">
      <w:pPr>
        <w:pStyle w:val="PlainText"/>
        <w:ind w:left="720"/>
      </w:pPr>
      <w:r>
        <w:t>Upper Quantitation Limit</w:t>
      </w:r>
    </w:p>
    <w:p w14:paraId="2079879D" w14:textId="77777777" w:rsidR="00136F22" w:rsidRDefault="00136F22" w:rsidP="00136F22">
      <w:pPr>
        <w:pStyle w:val="PlainText"/>
        <w:ind w:left="720"/>
      </w:pPr>
      <w:r>
        <w:t>Upper Reporting Limit</w:t>
      </w:r>
    </w:p>
    <w:p w14:paraId="71546308" w14:textId="77777777" w:rsidR="00136F22" w:rsidRDefault="00136F22" w:rsidP="00136F22">
      <w:pPr>
        <w:pStyle w:val="PlainText"/>
        <w:ind w:left="720"/>
      </w:pPr>
      <w:r>
        <w:t>Water Quality Standard or Criteria</w:t>
      </w:r>
    </w:p>
    <w:p w14:paraId="4D68114F" w14:textId="77777777" w:rsidR="00136F22" w:rsidRDefault="00136F22" w:rsidP="00136F22">
      <w:pPr>
        <w:pStyle w:val="PlainText"/>
        <w:ind w:left="720"/>
      </w:pPr>
    </w:p>
    <w:p w14:paraId="2C6CD0A7" w14:textId="77777777" w:rsidR="00FB5B7A" w:rsidRDefault="00FB5B7A" w:rsidP="00FB5B7A">
      <w:pPr>
        <w:pStyle w:val="NoSpacing"/>
        <w:ind w:left="720"/>
        <w:rPr>
          <w:b/>
        </w:rPr>
      </w:pPr>
    </w:p>
    <w:p w14:paraId="658D5F0C" w14:textId="77777777" w:rsidR="00FB5B7A" w:rsidRPr="0036780A" w:rsidRDefault="00FB5B7A" w:rsidP="00FB5B7A">
      <w:pPr>
        <w:pStyle w:val="NoSpacing"/>
        <w:ind w:left="720"/>
        <w:rPr>
          <w:b/>
        </w:rPr>
      </w:pPr>
      <w:r>
        <w:rPr>
          <w:b/>
        </w:rPr>
        <w:t>Definition of a valid quantification measurement:</w:t>
      </w:r>
    </w:p>
    <w:p w14:paraId="7B843B07" w14:textId="1EC245F7" w:rsidR="00FB5B7A" w:rsidRDefault="00FB5B7A" w:rsidP="00FB5B7A">
      <w:pPr>
        <w:pStyle w:val="NoSpacing"/>
        <w:ind w:left="720"/>
      </w:pPr>
      <w:r>
        <w:t xml:space="preserve">If AE is null, AH is present, and AI (units1) [preferred] or BI (units1) are present, and </w:t>
      </w:r>
      <w:r w:rsidR="00834AFB">
        <w:t xml:space="preserve">units2 is present in (preferred order) </w:t>
      </w:r>
      <w:r>
        <w:t>AI</w:t>
      </w:r>
      <w:r w:rsidR="00834AFB">
        <w:t xml:space="preserve">, </w:t>
      </w:r>
      <w:r>
        <w:t xml:space="preserve">Characteristic Name </w:t>
      </w:r>
      <w:r w:rsidR="00834AFB">
        <w:t xml:space="preserve">or BR </w:t>
      </w:r>
      <w:r>
        <w:t>, the record is used (and is not a detection limit).  Otherwise, drop the measurement.</w:t>
      </w:r>
    </w:p>
    <w:p w14:paraId="1AD97C6C" w14:textId="77777777" w:rsidR="00FB5B7A" w:rsidRDefault="00FB5B7A" w:rsidP="00FB5B7A">
      <w:pPr>
        <w:pStyle w:val="NoSpacing"/>
        <w:ind w:left="720"/>
      </w:pPr>
    </w:p>
    <w:p w14:paraId="2486FEE6" w14:textId="77777777" w:rsidR="00FB5B7A" w:rsidRDefault="00FB5B7A" w:rsidP="00FB5B7A">
      <w:pPr>
        <w:pStyle w:val="NoSpacing"/>
        <w:ind w:left="720"/>
      </w:pPr>
      <w:r>
        <w:t>Convert nitrogen concentration to mg/l as N and phosphorus concentration to ug/l as P, if not already in these units.</w:t>
      </w:r>
    </w:p>
    <w:p w14:paraId="69ED71DA" w14:textId="77777777" w:rsidR="00FB5B7A" w:rsidRDefault="00FB5B7A" w:rsidP="00FB5B7A">
      <w:pPr>
        <w:pStyle w:val="PlainText"/>
      </w:pPr>
    </w:p>
    <w:p w14:paraId="5535B028" w14:textId="77777777" w:rsidR="00136F22" w:rsidRDefault="00136F22" w:rsidP="00136F22">
      <w:pPr>
        <w:pStyle w:val="PlainText"/>
        <w:ind w:left="720"/>
      </w:pPr>
      <w:r>
        <w:t>Continue until all N and P species in the sample have been processed.</w:t>
      </w:r>
    </w:p>
    <w:p w14:paraId="07B3C0F5" w14:textId="77777777" w:rsidR="00231C43" w:rsidRDefault="00231C43" w:rsidP="00A10B4C">
      <w:pPr>
        <w:pStyle w:val="NoSpacing"/>
        <w:ind w:firstLine="720"/>
      </w:pPr>
    </w:p>
    <w:p w14:paraId="15FE22FD" w14:textId="77777777" w:rsidR="00231C43" w:rsidRDefault="00231C43" w:rsidP="00A10B4C">
      <w:pPr>
        <w:pStyle w:val="NoSpacing"/>
        <w:ind w:firstLine="720"/>
      </w:pPr>
    </w:p>
    <w:p w14:paraId="51910F4A" w14:textId="77777777" w:rsidR="00231C43" w:rsidRDefault="004177A6" w:rsidP="00A10B4C">
      <w:pPr>
        <w:pStyle w:val="NoSpacing"/>
        <w:rPr>
          <w:b/>
        </w:rPr>
      </w:pPr>
      <w:r>
        <w:tab/>
      </w:r>
      <w:r w:rsidR="00231C43">
        <w:rPr>
          <w:b/>
        </w:rPr>
        <w:t>De</w:t>
      </w:r>
      <w:r w:rsidR="008C711A">
        <w:rPr>
          <w:b/>
        </w:rPr>
        <w:t xml:space="preserve">termination </w:t>
      </w:r>
      <w:r w:rsidR="00231C43">
        <w:rPr>
          <w:b/>
        </w:rPr>
        <w:t>of Total N and</w:t>
      </w:r>
      <w:r w:rsidR="008C711A">
        <w:rPr>
          <w:b/>
        </w:rPr>
        <w:t>/or</w:t>
      </w:r>
      <w:r w:rsidR="00231C43">
        <w:rPr>
          <w:b/>
        </w:rPr>
        <w:t xml:space="preserve"> </w:t>
      </w:r>
      <w:r w:rsidR="002A6F7A">
        <w:rPr>
          <w:b/>
        </w:rPr>
        <w:t xml:space="preserve">Total </w:t>
      </w:r>
      <w:r w:rsidR="00231C43">
        <w:rPr>
          <w:b/>
        </w:rPr>
        <w:t>P</w:t>
      </w:r>
    </w:p>
    <w:p w14:paraId="45045962" w14:textId="77777777" w:rsidR="00361175" w:rsidRDefault="00361175" w:rsidP="00A10B4C">
      <w:pPr>
        <w:pStyle w:val="NoSpacing"/>
      </w:pPr>
    </w:p>
    <w:p w14:paraId="52E5D3BA" w14:textId="77777777" w:rsidR="004177A6" w:rsidRDefault="00231C43" w:rsidP="00A10B4C">
      <w:pPr>
        <w:pStyle w:val="NoSpacing"/>
      </w:pPr>
      <w:r>
        <w:tab/>
      </w:r>
      <w:r w:rsidRPr="0087015D">
        <w:rPr>
          <w:b/>
        </w:rPr>
        <w:t xml:space="preserve">If Total N as N </w:t>
      </w:r>
      <w:r w:rsidR="002A6F7A" w:rsidRPr="0087015D">
        <w:rPr>
          <w:b/>
        </w:rPr>
        <w:t>is present</w:t>
      </w:r>
      <w:r w:rsidR="002A6F7A">
        <w:t xml:space="preserve">, </w:t>
      </w:r>
      <w:r w:rsidR="0087015D">
        <w:t xml:space="preserve">it is </w:t>
      </w:r>
      <w:r w:rsidR="002A6F7A">
        <w:t>use</w:t>
      </w:r>
      <w:r w:rsidR="0087015D">
        <w:t>d</w:t>
      </w:r>
      <w:r w:rsidR="008C711A">
        <w:t>.</w:t>
      </w:r>
    </w:p>
    <w:p w14:paraId="55F85937" w14:textId="77777777" w:rsidR="0087015D" w:rsidRDefault="0087015D" w:rsidP="00A10B4C">
      <w:pPr>
        <w:pStyle w:val="NoSpacing"/>
      </w:pPr>
    </w:p>
    <w:tbl>
      <w:tblPr>
        <w:tblW w:w="9340" w:type="dxa"/>
        <w:tblLook w:val="04A0" w:firstRow="1" w:lastRow="0" w:firstColumn="1" w:lastColumn="0" w:noHBand="0" w:noVBand="1"/>
      </w:tblPr>
      <w:tblGrid>
        <w:gridCol w:w="669"/>
        <w:gridCol w:w="4010"/>
        <w:gridCol w:w="963"/>
        <w:gridCol w:w="1171"/>
        <w:gridCol w:w="1775"/>
        <w:gridCol w:w="1562"/>
      </w:tblGrid>
      <w:tr w:rsidR="00361175" w:rsidRPr="00DB0744" w14:paraId="6CAFA466" w14:textId="77777777" w:rsidTr="001A023C">
        <w:trPr>
          <w:trHeight w:val="300"/>
        </w:trPr>
        <w:tc>
          <w:tcPr>
            <w:tcW w:w="489" w:type="dxa"/>
            <w:tcBorders>
              <w:top w:val="single" w:sz="8" w:space="0" w:color="auto"/>
              <w:left w:val="single" w:sz="8" w:space="0" w:color="auto"/>
              <w:bottom w:val="nil"/>
              <w:right w:val="single" w:sz="4" w:space="0" w:color="auto"/>
            </w:tcBorders>
            <w:shd w:val="clear" w:color="auto" w:fill="auto"/>
            <w:noWrap/>
            <w:vAlign w:val="bottom"/>
            <w:hideMark/>
          </w:tcPr>
          <w:p w14:paraId="33837A3C" w14:textId="77777777" w:rsidR="00361175" w:rsidRPr="00DB0744" w:rsidRDefault="00361175" w:rsidP="001A023C">
            <w:pPr>
              <w:spacing w:after="0" w:line="240" w:lineRule="auto"/>
              <w:jc w:val="center"/>
              <w:rPr>
                <w:rFonts w:ascii="Calibri" w:eastAsia="Times New Roman" w:hAnsi="Calibri" w:cs="Times New Roman"/>
                <w:b/>
                <w:bCs/>
                <w:color w:val="000000"/>
              </w:rPr>
            </w:pPr>
            <w:r w:rsidRPr="00DB0744">
              <w:rPr>
                <w:rFonts w:ascii="Calibri" w:eastAsia="Times New Roman" w:hAnsi="Calibri" w:cs="Times New Roman"/>
                <w:b/>
                <w:bCs/>
                <w:color w:val="000000"/>
              </w:rPr>
              <w:t> </w:t>
            </w:r>
          </w:p>
        </w:tc>
        <w:tc>
          <w:tcPr>
            <w:tcW w:w="4010" w:type="dxa"/>
            <w:tcBorders>
              <w:top w:val="single" w:sz="8" w:space="0" w:color="auto"/>
              <w:left w:val="nil"/>
              <w:bottom w:val="nil"/>
              <w:right w:val="single" w:sz="4" w:space="0" w:color="auto"/>
            </w:tcBorders>
            <w:shd w:val="clear" w:color="auto" w:fill="auto"/>
            <w:noWrap/>
            <w:vAlign w:val="bottom"/>
            <w:hideMark/>
          </w:tcPr>
          <w:p w14:paraId="55F50ED0" w14:textId="77777777" w:rsidR="00361175" w:rsidRPr="00DB0744" w:rsidRDefault="00361175" w:rsidP="001A023C">
            <w:pPr>
              <w:spacing w:after="0" w:line="240" w:lineRule="auto"/>
              <w:rPr>
                <w:rFonts w:ascii="Calibri" w:eastAsia="Times New Roman" w:hAnsi="Calibri" w:cs="Times New Roman"/>
                <w:b/>
                <w:bCs/>
                <w:color w:val="000000"/>
              </w:rPr>
            </w:pPr>
            <w:r w:rsidRPr="00DB0744">
              <w:rPr>
                <w:rFonts w:ascii="Calibri" w:eastAsia="Times New Roman" w:hAnsi="Calibri" w:cs="Times New Roman"/>
                <w:b/>
                <w:bCs/>
                <w:color w:val="000000"/>
              </w:rPr>
              <w:t>Characteristic</w:t>
            </w:r>
          </w:p>
        </w:tc>
        <w:tc>
          <w:tcPr>
            <w:tcW w:w="793" w:type="dxa"/>
            <w:tcBorders>
              <w:top w:val="single" w:sz="8" w:space="0" w:color="auto"/>
              <w:left w:val="nil"/>
              <w:bottom w:val="nil"/>
              <w:right w:val="single" w:sz="4" w:space="0" w:color="auto"/>
            </w:tcBorders>
            <w:shd w:val="clear" w:color="auto" w:fill="auto"/>
            <w:noWrap/>
            <w:vAlign w:val="bottom"/>
            <w:hideMark/>
          </w:tcPr>
          <w:p w14:paraId="35461230" w14:textId="77777777" w:rsidR="00361175" w:rsidRPr="00DB0744" w:rsidRDefault="00361175" w:rsidP="001A023C">
            <w:pPr>
              <w:spacing w:after="0" w:line="240" w:lineRule="auto"/>
              <w:rPr>
                <w:rFonts w:ascii="Calibri" w:eastAsia="Times New Roman" w:hAnsi="Calibri" w:cs="Times New Roman"/>
                <w:b/>
                <w:bCs/>
                <w:color w:val="000000"/>
              </w:rPr>
            </w:pPr>
            <w:r w:rsidRPr="00DB0744">
              <w:rPr>
                <w:rFonts w:ascii="Calibri" w:eastAsia="Times New Roman" w:hAnsi="Calibri" w:cs="Times New Roman"/>
                <w:b/>
                <w:bCs/>
                <w:color w:val="000000"/>
              </w:rPr>
              <w:t>Fraction</w:t>
            </w:r>
          </w:p>
        </w:tc>
        <w:tc>
          <w:tcPr>
            <w:tcW w:w="711" w:type="dxa"/>
            <w:tcBorders>
              <w:top w:val="single" w:sz="8" w:space="0" w:color="auto"/>
              <w:left w:val="nil"/>
              <w:bottom w:val="nil"/>
              <w:right w:val="single" w:sz="4" w:space="0" w:color="auto"/>
            </w:tcBorders>
            <w:shd w:val="clear" w:color="auto" w:fill="auto"/>
            <w:noWrap/>
            <w:vAlign w:val="bottom"/>
            <w:hideMark/>
          </w:tcPr>
          <w:p w14:paraId="5C347FFF" w14:textId="77777777" w:rsidR="00361175" w:rsidRPr="00DB0744" w:rsidRDefault="00361175" w:rsidP="001A023C">
            <w:pPr>
              <w:spacing w:after="0" w:line="240" w:lineRule="auto"/>
              <w:rPr>
                <w:rFonts w:ascii="Calibri" w:eastAsia="Times New Roman" w:hAnsi="Calibri" w:cs="Times New Roman"/>
                <w:b/>
                <w:bCs/>
                <w:color w:val="000000"/>
              </w:rPr>
            </w:pPr>
            <w:r w:rsidRPr="00DB0744">
              <w:rPr>
                <w:rFonts w:ascii="Calibri" w:eastAsia="Times New Roman" w:hAnsi="Calibri" w:cs="Times New Roman"/>
                <w:b/>
                <w:bCs/>
                <w:color w:val="000000"/>
              </w:rPr>
              <w:t>Speciation</w:t>
            </w:r>
          </w:p>
        </w:tc>
        <w:tc>
          <w:tcPr>
            <w:tcW w:w="1775" w:type="dxa"/>
            <w:tcBorders>
              <w:top w:val="single" w:sz="8" w:space="0" w:color="auto"/>
              <w:left w:val="nil"/>
              <w:bottom w:val="nil"/>
              <w:right w:val="single" w:sz="4" w:space="0" w:color="auto"/>
            </w:tcBorders>
            <w:shd w:val="clear" w:color="auto" w:fill="auto"/>
            <w:noWrap/>
            <w:vAlign w:val="bottom"/>
            <w:hideMark/>
          </w:tcPr>
          <w:p w14:paraId="651F3B31" w14:textId="77777777" w:rsidR="00361175" w:rsidRPr="00DB0744" w:rsidRDefault="00361175" w:rsidP="001A023C">
            <w:pPr>
              <w:spacing w:after="0" w:line="240" w:lineRule="auto"/>
              <w:rPr>
                <w:rFonts w:ascii="Calibri" w:eastAsia="Times New Roman" w:hAnsi="Calibri" w:cs="Times New Roman"/>
                <w:b/>
                <w:bCs/>
                <w:color w:val="000000"/>
              </w:rPr>
            </w:pPr>
            <w:r w:rsidRPr="00DB0744">
              <w:rPr>
                <w:rFonts w:ascii="Calibri" w:eastAsia="Times New Roman" w:hAnsi="Calibri" w:cs="Times New Roman"/>
                <w:b/>
                <w:bCs/>
                <w:color w:val="000000"/>
              </w:rPr>
              <w:t>Note</w:t>
            </w:r>
          </w:p>
        </w:tc>
        <w:tc>
          <w:tcPr>
            <w:tcW w:w="1562" w:type="dxa"/>
            <w:tcBorders>
              <w:top w:val="single" w:sz="8" w:space="0" w:color="auto"/>
              <w:left w:val="nil"/>
              <w:bottom w:val="nil"/>
              <w:right w:val="single" w:sz="8" w:space="0" w:color="auto"/>
            </w:tcBorders>
            <w:shd w:val="clear" w:color="auto" w:fill="auto"/>
            <w:noWrap/>
            <w:vAlign w:val="bottom"/>
            <w:hideMark/>
          </w:tcPr>
          <w:p w14:paraId="7A2EB3AB" w14:textId="77777777" w:rsidR="00361175" w:rsidRPr="00DB0744" w:rsidRDefault="00361175" w:rsidP="001A023C">
            <w:pPr>
              <w:spacing w:after="0" w:line="240" w:lineRule="auto"/>
              <w:rPr>
                <w:rFonts w:ascii="Calibri" w:eastAsia="Times New Roman" w:hAnsi="Calibri" w:cs="Times New Roman"/>
                <w:b/>
                <w:bCs/>
                <w:color w:val="000000"/>
              </w:rPr>
            </w:pPr>
            <w:r w:rsidRPr="00DB0744">
              <w:rPr>
                <w:rFonts w:ascii="Calibri" w:eastAsia="Times New Roman" w:hAnsi="Calibri" w:cs="Times New Roman"/>
                <w:b/>
                <w:bCs/>
                <w:color w:val="000000"/>
              </w:rPr>
              <w:t>Comment</w:t>
            </w:r>
          </w:p>
        </w:tc>
      </w:tr>
      <w:tr w:rsidR="00361175" w:rsidRPr="00DB0744" w14:paraId="34C4D903" w14:textId="77777777" w:rsidTr="001A023C">
        <w:trPr>
          <w:trHeight w:val="300"/>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2D1DF" w14:textId="77777777" w:rsidR="00361175" w:rsidRPr="00DB0744" w:rsidRDefault="00361175" w:rsidP="001A023C">
            <w:pPr>
              <w:spacing w:after="0" w:line="240" w:lineRule="auto"/>
              <w:jc w:val="center"/>
              <w:rPr>
                <w:rFonts w:ascii="Calibri" w:eastAsia="Times New Roman" w:hAnsi="Calibri" w:cs="Times New Roman"/>
                <w:color w:val="000000"/>
              </w:rPr>
            </w:pPr>
            <w:r w:rsidRPr="00DB0744">
              <w:rPr>
                <w:rFonts w:ascii="Calibri" w:eastAsia="Times New Roman" w:hAnsi="Calibri" w:cs="Times New Roman"/>
                <w:color w:val="000000"/>
              </w:rPr>
              <w:t>Total N</w:t>
            </w:r>
          </w:p>
        </w:tc>
        <w:tc>
          <w:tcPr>
            <w:tcW w:w="4010" w:type="dxa"/>
            <w:tcBorders>
              <w:top w:val="single" w:sz="4" w:space="0" w:color="auto"/>
              <w:left w:val="nil"/>
              <w:bottom w:val="single" w:sz="4" w:space="0" w:color="auto"/>
              <w:right w:val="single" w:sz="4" w:space="0" w:color="auto"/>
            </w:tcBorders>
            <w:shd w:val="clear" w:color="auto" w:fill="auto"/>
            <w:noWrap/>
            <w:vAlign w:val="center"/>
            <w:hideMark/>
          </w:tcPr>
          <w:p w14:paraId="037A1263"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Nitrogen, mixed forms (NH3), (NH4), organic, (NO2) and (NO3)</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7D20002E"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Total</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4FB3E8F5"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w:t>
            </w:r>
          </w:p>
        </w:tc>
        <w:tc>
          <w:tcPr>
            <w:tcW w:w="17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FCEFC5" w14:textId="77777777" w:rsidR="00361175" w:rsidRPr="00DB0744" w:rsidRDefault="00361175" w:rsidP="001A023C">
            <w:pPr>
              <w:spacing w:after="0" w:line="240" w:lineRule="auto"/>
              <w:jc w:val="center"/>
              <w:rPr>
                <w:rFonts w:ascii="Calibri" w:eastAsia="Times New Roman" w:hAnsi="Calibri" w:cs="Times New Roman"/>
                <w:color w:val="000000"/>
              </w:rPr>
            </w:pPr>
            <w:r w:rsidRPr="00DB0744">
              <w:rPr>
                <w:rFonts w:ascii="Calibri" w:eastAsia="Times New Roman" w:hAnsi="Calibri" w:cs="Times New Roman"/>
                <w:color w:val="000000"/>
              </w:rPr>
              <w:t>Total N, No Combo Needed</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14:paraId="59874091"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Assumed as N</w:t>
            </w:r>
          </w:p>
        </w:tc>
      </w:tr>
      <w:tr w:rsidR="00361175" w:rsidRPr="00DB0744" w14:paraId="6FF7B6FD" w14:textId="77777777" w:rsidTr="001A023C">
        <w:trPr>
          <w:trHeight w:val="300"/>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7EC615DD" w14:textId="77777777" w:rsidR="00361175" w:rsidRPr="00DB0744" w:rsidRDefault="00361175" w:rsidP="001A023C">
            <w:pPr>
              <w:spacing w:after="0" w:line="240" w:lineRule="auto"/>
              <w:rPr>
                <w:rFonts w:ascii="Calibri" w:eastAsia="Times New Roman" w:hAnsi="Calibri" w:cs="Times New Roman"/>
                <w:color w:val="000000"/>
              </w:rPr>
            </w:pPr>
          </w:p>
        </w:tc>
        <w:tc>
          <w:tcPr>
            <w:tcW w:w="4010" w:type="dxa"/>
            <w:tcBorders>
              <w:top w:val="nil"/>
              <w:left w:val="nil"/>
              <w:bottom w:val="single" w:sz="4" w:space="0" w:color="auto"/>
              <w:right w:val="single" w:sz="4" w:space="0" w:color="auto"/>
            </w:tcBorders>
            <w:shd w:val="clear" w:color="auto" w:fill="auto"/>
            <w:noWrap/>
            <w:vAlign w:val="center"/>
            <w:hideMark/>
          </w:tcPr>
          <w:p w14:paraId="1041ADF5"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Nitrogen</w:t>
            </w:r>
          </w:p>
        </w:tc>
        <w:tc>
          <w:tcPr>
            <w:tcW w:w="793" w:type="dxa"/>
            <w:tcBorders>
              <w:top w:val="nil"/>
              <w:left w:val="nil"/>
              <w:bottom w:val="single" w:sz="4" w:space="0" w:color="auto"/>
              <w:right w:val="single" w:sz="4" w:space="0" w:color="auto"/>
            </w:tcBorders>
            <w:shd w:val="clear" w:color="auto" w:fill="auto"/>
            <w:noWrap/>
            <w:vAlign w:val="center"/>
            <w:hideMark/>
          </w:tcPr>
          <w:p w14:paraId="42BB4E6B"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Total</w:t>
            </w:r>
          </w:p>
        </w:tc>
        <w:tc>
          <w:tcPr>
            <w:tcW w:w="711" w:type="dxa"/>
            <w:tcBorders>
              <w:top w:val="nil"/>
              <w:left w:val="nil"/>
              <w:bottom w:val="single" w:sz="4" w:space="0" w:color="auto"/>
              <w:right w:val="single" w:sz="4" w:space="0" w:color="auto"/>
            </w:tcBorders>
            <w:shd w:val="clear" w:color="auto" w:fill="auto"/>
            <w:noWrap/>
            <w:vAlign w:val="center"/>
            <w:hideMark/>
          </w:tcPr>
          <w:p w14:paraId="26BC447A"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NS</w:t>
            </w:r>
          </w:p>
        </w:tc>
        <w:tc>
          <w:tcPr>
            <w:tcW w:w="1775" w:type="dxa"/>
            <w:vMerge/>
            <w:tcBorders>
              <w:top w:val="single" w:sz="4" w:space="0" w:color="auto"/>
              <w:left w:val="single" w:sz="4" w:space="0" w:color="auto"/>
              <w:bottom w:val="single" w:sz="4" w:space="0" w:color="000000"/>
              <w:right w:val="single" w:sz="4" w:space="0" w:color="auto"/>
            </w:tcBorders>
            <w:vAlign w:val="center"/>
            <w:hideMark/>
          </w:tcPr>
          <w:p w14:paraId="1F9BBB7D" w14:textId="77777777" w:rsidR="00361175" w:rsidRPr="00DB0744" w:rsidRDefault="00361175" w:rsidP="001A023C">
            <w:pPr>
              <w:spacing w:after="0" w:line="240" w:lineRule="auto"/>
              <w:rPr>
                <w:rFonts w:ascii="Calibri" w:eastAsia="Times New Roman" w:hAnsi="Calibri" w:cs="Times New Roman"/>
                <w:color w:val="000000"/>
              </w:rPr>
            </w:pPr>
          </w:p>
        </w:tc>
        <w:tc>
          <w:tcPr>
            <w:tcW w:w="1562" w:type="dxa"/>
            <w:tcBorders>
              <w:top w:val="nil"/>
              <w:left w:val="nil"/>
              <w:bottom w:val="single" w:sz="4" w:space="0" w:color="auto"/>
              <w:right w:val="single" w:sz="4" w:space="0" w:color="auto"/>
            </w:tcBorders>
            <w:shd w:val="clear" w:color="auto" w:fill="auto"/>
            <w:noWrap/>
            <w:vAlign w:val="bottom"/>
            <w:hideMark/>
          </w:tcPr>
          <w:p w14:paraId="3474629B"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 </w:t>
            </w:r>
          </w:p>
        </w:tc>
      </w:tr>
      <w:tr w:rsidR="00361175" w:rsidRPr="00DB0744" w14:paraId="3A38E573" w14:textId="77777777" w:rsidTr="001A023C">
        <w:trPr>
          <w:trHeight w:val="300"/>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0D33EA38" w14:textId="77777777" w:rsidR="00361175" w:rsidRPr="00DB0744" w:rsidRDefault="00361175" w:rsidP="001A023C">
            <w:pPr>
              <w:spacing w:after="0" w:line="240" w:lineRule="auto"/>
              <w:rPr>
                <w:rFonts w:ascii="Calibri" w:eastAsia="Times New Roman" w:hAnsi="Calibri" w:cs="Times New Roman"/>
                <w:color w:val="000000"/>
              </w:rPr>
            </w:pPr>
          </w:p>
        </w:tc>
        <w:tc>
          <w:tcPr>
            <w:tcW w:w="4010" w:type="dxa"/>
            <w:tcBorders>
              <w:top w:val="nil"/>
              <w:left w:val="nil"/>
              <w:bottom w:val="single" w:sz="4" w:space="0" w:color="auto"/>
              <w:right w:val="single" w:sz="4" w:space="0" w:color="auto"/>
            </w:tcBorders>
            <w:shd w:val="clear" w:color="auto" w:fill="auto"/>
            <w:noWrap/>
            <w:vAlign w:val="center"/>
            <w:hideMark/>
          </w:tcPr>
          <w:p w14:paraId="1BAD25D0"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Nitrogen</w:t>
            </w:r>
          </w:p>
        </w:tc>
        <w:tc>
          <w:tcPr>
            <w:tcW w:w="793" w:type="dxa"/>
            <w:tcBorders>
              <w:top w:val="nil"/>
              <w:left w:val="nil"/>
              <w:bottom w:val="single" w:sz="4" w:space="0" w:color="auto"/>
              <w:right w:val="single" w:sz="4" w:space="0" w:color="auto"/>
            </w:tcBorders>
            <w:shd w:val="clear" w:color="auto" w:fill="auto"/>
            <w:noWrap/>
            <w:vAlign w:val="center"/>
            <w:hideMark/>
          </w:tcPr>
          <w:p w14:paraId="5C904A44"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Total</w:t>
            </w:r>
          </w:p>
        </w:tc>
        <w:tc>
          <w:tcPr>
            <w:tcW w:w="711" w:type="dxa"/>
            <w:tcBorders>
              <w:top w:val="nil"/>
              <w:left w:val="nil"/>
              <w:bottom w:val="single" w:sz="4" w:space="0" w:color="auto"/>
              <w:right w:val="single" w:sz="4" w:space="0" w:color="auto"/>
            </w:tcBorders>
            <w:shd w:val="clear" w:color="auto" w:fill="auto"/>
            <w:noWrap/>
            <w:vAlign w:val="center"/>
            <w:hideMark/>
          </w:tcPr>
          <w:p w14:paraId="267E0B44"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N</w:t>
            </w:r>
          </w:p>
        </w:tc>
        <w:tc>
          <w:tcPr>
            <w:tcW w:w="1775" w:type="dxa"/>
            <w:vMerge/>
            <w:tcBorders>
              <w:top w:val="single" w:sz="4" w:space="0" w:color="auto"/>
              <w:left w:val="single" w:sz="4" w:space="0" w:color="auto"/>
              <w:bottom w:val="single" w:sz="4" w:space="0" w:color="000000"/>
              <w:right w:val="single" w:sz="4" w:space="0" w:color="auto"/>
            </w:tcBorders>
            <w:vAlign w:val="center"/>
            <w:hideMark/>
          </w:tcPr>
          <w:p w14:paraId="4C82ED25" w14:textId="77777777" w:rsidR="00361175" w:rsidRPr="00DB0744" w:rsidRDefault="00361175" w:rsidP="001A023C">
            <w:pPr>
              <w:spacing w:after="0" w:line="240" w:lineRule="auto"/>
              <w:rPr>
                <w:rFonts w:ascii="Calibri" w:eastAsia="Times New Roman" w:hAnsi="Calibri" w:cs="Times New Roman"/>
                <w:color w:val="000000"/>
              </w:rPr>
            </w:pPr>
          </w:p>
        </w:tc>
        <w:tc>
          <w:tcPr>
            <w:tcW w:w="1562" w:type="dxa"/>
            <w:tcBorders>
              <w:top w:val="nil"/>
              <w:left w:val="nil"/>
              <w:bottom w:val="single" w:sz="4" w:space="0" w:color="auto"/>
              <w:right w:val="single" w:sz="4" w:space="0" w:color="auto"/>
            </w:tcBorders>
            <w:shd w:val="clear" w:color="auto" w:fill="auto"/>
            <w:noWrap/>
            <w:vAlign w:val="bottom"/>
            <w:hideMark/>
          </w:tcPr>
          <w:p w14:paraId="55D07C2E"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 </w:t>
            </w:r>
          </w:p>
        </w:tc>
      </w:tr>
      <w:tr w:rsidR="00361175" w:rsidRPr="00DB0744" w14:paraId="48E21DA5" w14:textId="77777777" w:rsidTr="001A023C">
        <w:trPr>
          <w:trHeight w:val="300"/>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33C74678" w14:textId="77777777" w:rsidR="00361175" w:rsidRPr="00DB0744" w:rsidRDefault="00361175" w:rsidP="001A023C">
            <w:pPr>
              <w:spacing w:after="0" w:line="240" w:lineRule="auto"/>
              <w:rPr>
                <w:rFonts w:ascii="Calibri" w:eastAsia="Times New Roman" w:hAnsi="Calibri" w:cs="Times New Roman"/>
                <w:color w:val="000000"/>
              </w:rPr>
            </w:pPr>
          </w:p>
        </w:tc>
        <w:tc>
          <w:tcPr>
            <w:tcW w:w="4010" w:type="dxa"/>
            <w:tcBorders>
              <w:top w:val="nil"/>
              <w:left w:val="nil"/>
              <w:bottom w:val="single" w:sz="4" w:space="0" w:color="auto"/>
              <w:right w:val="single" w:sz="4" w:space="0" w:color="auto"/>
            </w:tcBorders>
            <w:shd w:val="clear" w:color="auto" w:fill="auto"/>
            <w:noWrap/>
            <w:vAlign w:val="center"/>
            <w:hideMark/>
          </w:tcPr>
          <w:p w14:paraId="7EE72D53"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Nitrogen</w:t>
            </w:r>
          </w:p>
        </w:tc>
        <w:tc>
          <w:tcPr>
            <w:tcW w:w="793" w:type="dxa"/>
            <w:tcBorders>
              <w:top w:val="nil"/>
              <w:left w:val="nil"/>
              <w:bottom w:val="single" w:sz="4" w:space="0" w:color="auto"/>
              <w:right w:val="single" w:sz="4" w:space="0" w:color="auto"/>
            </w:tcBorders>
            <w:shd w:val="clear" w:color="auto" w:fill="auto"/>
            <w:noWrap/>
            <w:vAlign w:val="center"/>
            <w:hideMark/>
          </w:tcPr>
          <w:p w14:paraId="05C2D127"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Total</w:t>
            </w:r>
          </w:p>
        </w:tc>
        <w:tc>
          <w:tcPr>
            <w:tcW w:w="711" w:type="dxa"/>
            <w:tcBorders>
              <w:top w:val="nil"/>
              <w:left w:val="nil"/>
              <w:bottom w:val="single" w:sz="4" w:space="0" w:color="auto"/>
              <w:right w:val="single" w:sz="4" w:space="0" w:color="auto"/>
            </w:tcBorders>
            <w:shd w:val="clear" w:color="auto" w:fill="auto"/>
            <w:noWrap/>
            <w:vAlign w:val="center"/>
            <w:hideMark/>
          </w:tcPr>
          <w:p w14:paraId="1DDE6C5C"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w:t>
            </w:r>
          </w:p>
        </w:tc>
        <w:tc>
          <w:tcPr>
            <w:tcW w:w="1775" w:type="dxa"/>
            <w:vMerge/>
            <w:tcBorders>
              <w:top w:val="single" w:sz="4" w:space="0" w:color="auto"/>
              <w:left w:val="single" w:sz="4" w:space="0" w:color="auto"/>
              <w:bottom w:val="single" w:sz="4" w:space="0" w:color="000000"/>
              <w:right w:val="single" w:sz="4" w:space="0" w:color="auto"/>
            </w:tcBorders>
            <w:vAlign w:val="center"/>
            <w:hideMark/>
          </w:tcPr>
          <w:p w14:paraId="78EFB8D2" w14:textId="77777777" w:rsidR="00361175" w:rsidRPr="00DB0744" w:rsidRDefault="00361175" w:rsidP="001A023C">
            <w:pPr>
              <w:spacing w:after="0" w:line="240" w:lineRule="auto"/>
              <w:rPr>
                <w:rFonts w:ascii="Calibri" w:eastAsia="Times New Roman" w:hAnsi="Calibri" w:cs="Times New Roman"/>
                <w:color w:val="000000"/>
              </w:rPr>
            </w:pPr>
          </w:p>
        </w:tc>
        <w:tc>
          <w:tcPr>
            <w:tcW w:w="1562" w:type="dxa"/>
            <w:tcBorders>
              <w:top w:val="nil"/>
              <w:left w:val="nil"/>
              <w:bottom w:val="single" w:sz="4" w:space="0" w:color="auto"/>
              <w:right w:val="single" w:sz="4" w:space="0" w:color="auto"/>
            </w:tcBorders>
            <w:shd w:val="clear" w:color="auto" w:fill="auto"/>
            <w:noWrap/>
            <w:vAlign w:val="center"/>
            <w:hideMark/>
          </w:tcPr>
          <w:p w14:paraId="1F92415C"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Assumed as N</w:t>
            </w:r>
          </w:p>
        </w:tc>
      </w:tr>
      <w:tr w:rsidR="00361175" w:rsidRPr="00DB0744" w14:paraId="0C8A0D6F" w14:textId="77777777" w:rsidTr="001A023C">
        <w:trPr>
          <w:trHeight w:val="300"/>
        </w:trPr>
        <w:tc>
          <w:tcPr>
            <w:tcW w:w="489" w:type="dxa"/>
            <w:tcBorders>
              <w:top w:val="nil"/>
              <w:left w:val="nil"/>
              <w:bottom w:val="nil"/>
              <w:right w:val="nil"/>
            </w:tcBorders>
            <w:shd w:val="clear" w:color="000000" w:fill="305496"/>
            <w:noWrap/>
            <w:vAlign w:val="bottom"/>
            <w:hideMark/>
          </w:tcPr>
          <w:p w14:paraId="259817C3"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 </w:t>
            </w:r>
          </w:p>
        </w:tc>
        <w:tc>
          <w:tcPr>
            <w:tcW w:w="4010" w:type="dxa"/>
            <w:tcBorders>
              <w:top w:val="nil"/>
              <w:left w:val="nil"/>
              <w:bottom w:val="nil"/>
              <w:right w:val="nil"/>
            </w:tcBorders>
            <w:shd w:val="clear" w:color="000000" w:fill="305496"/>
            <w:noWrap/>
            <w:vAlign w:val="bottom"/>
            <w:hideMark/>
          </w:tcPr>
          <w:p w14:paraId="56D45EFE"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 </w:t>
            </w:r>
          </w:p>
        </w:tc>
        <w:tc>
          <w:tcPr>
            <w:tcW w:w="793" w:type="dxa"/>
            <w:tcBorders>
              <w:top w:val="nil"/>
              <w:left w:val="nil"/>
              <w:bottom w:val="nil"/>
              <w:right w:val="nil"/>
            </w:tcBorders>
            <w:shd w:val="clear" w:color="000000" w:fill="305496"/>
            <w:noWrap/>
            <w:vAlign w:val="bottom"/>
            <w:hideMark/>
          </w:tcPr>
          <w:p w14:paraId="2C4D173B"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 </w:t>
            </w:r>
          </w:p>
        </w:tc>
        <w:tc>
          <w:tcPr>
            <w:tcW w:w="711" w:type="dxa"/>
            <w:tcBorders>
              <w:top w:val="nil"/>
              <w:left w:val="nil"/>
              <w:bottom w:val="nil"/>
              <w:right w:val="nil"/>
            </w:tcBorders>
            <w:shd w:val="clear" w:color="000000" w:fill="305496"/>
            <w:noWrap/>
            <w:vAlign w:val="bottom"/>
            <w:hideMark/>
          </w:tcPr>
          <w:p w14:paraId="24810DEC"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 </w:t>
            </w:r>
          </w:p>
        </w:tc>
        <w:tc>
          <w:tcPr>
            <w:tcW w:w="1775" w:type="dxa"/>
            <w:tcBorders>
              <w:top w:val="nil"/>
              <w:left w:val="nil"/>
              <w:bottom w:val="nil"/>
              <w:right w:val="nil"/>
            </w:tcBorders>
            <w:shd w:val="clear" w:color="000000" w:fill="305496"/>
            <w:noWrap/>
            <w:vAlign w:val="bottom"/>
            <w:hideMark/>
          </w:tcPr>
          <w:p w14:paraId="05FFE843"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 </w:t>
            </w:r>
          </w:p>
        </w:tc>
        <w:tc>
          <w:tcPr>
            <w:tcW w:w="1562" w:type="dxa"/>
            <w:tcBorders>
              <w:top w:val="nil"/>
              <w:left w:val="nil"/>
              <w:bottom w:val="nil"/>
              <w:right w:val="nil"/>
            </w:tcBorders>
            <w:shd w:val="clear" w:color="000000" w:fill="305496"/>
            <w:noWrap/>
            <w:vAlign w:val="bottom"/>
            <w:hideMark/>
          </w:tcPr>
          <w:p w14:paraId="457DF76E" w14:textId="77777777" w:rsidR="00361175" w:rsidRPr="00DB0744" w:rsidRDefault="00361175" w:rsidP="001A023C">
            <w:pPr>
              <w:spacing w:after="0" w:line="240" w:lineRule="auto"/>
              <w:rPr>
                <w:rFonts w:ascii="Calibri" w:eastAsia="Times New Roman" w:hAnsi="Calibri" w:cs="Times New Roman"/>
                <w:color w:val="000000"/>
              </w:rPr>
            </w:pPr>
            <w:r w:rsidRPr="00DB0744">
              <w:rPr>
                <w:rFonts w:ascii="Calibri" w:eastAsia="Times New Roman" w:hAnsi="Calibri" w:cs="Times New Roman"/>
                <w:color w:val="000000"/>
              </w:rPr>
              <w:t> </w:t>
            </w:r>
          </w:p>
        </w:tc>
      </w:tr>
    </w:tbl>
    <w:p w14:paraId="2731FFF7" w14:textId="77777777" w:rsidR="00361175" w:rsidRDefault="00361175" w:rsidP="00A10B4C">
      <w:pPr>
        <w:pStyle w:val="NoSpacing"/>
      </w:pPr>
    </w:p>
    <w:p w14:paraId="443579C0" w14:textId="77777777" w:rsidR="00024A1C" w:rsidRPr="00196F72" w:rsidRDefault="00196F72" w:rsidP="00A10B4C">
      <w:pPr>
        <w:pStyle w:val="NoSpacing"/>
      </w:pPr>
      <w:r>
        <w:rPr>
          <w:b/>
        </w:rPr>
        <w:tab/>
        <w:t>Otherwise</w:t>
      </w:r>
      <w:r w:rsidR="00024A1C">
        <w:tab/>
      </w:r>
    </w:p>
    <w:p w14:paraId="528C9E7B" w14:textId="77777777" w:rsidR="004177A6" w:rsidRDefault="00196F72" w:rsidP="00A10B4C">
      <w:pPr>
        <w:ind w:left="720"/>
      </w:pPr>
      <w:r>
        <w:t>Derive v</w:t>
      </w:r>
      <w:r w:rsidR="004177A6">
        <w:t xml:space="preserve">alues for total N from </w:t>
      </w:r>
      <w:r w:rsidR="0087015D">
        <w:t>N subspecies</w:t>
      </w:r>
      <w:r w:rsidR="00FB5B7A">
        <w:t>, if possible, as follows:</w:t>
      </w:r>
    </w:p>
    <w:p w14:paraId="77A8A574" w14:textId="77777777" w:rsidR="004177A6" w:rsidRDefault="004177A6" w:rsidP="00A10B4C">
      <w:pPr>
        <w:pStyle w:val="NoSpacing"/>
      </w:pPr>
    </w:p>
    <w:p w14:paraId="1BE04C01" w14:textId="77777777" w:rsidR="0006527A" w:rsidRDefault="0006527A" w:rsidP="0006527A">
      <w:pPr>
        <w:pStyle w:val="NoSpacing"/>
      </w:pPr>
      <w:r>
        <w:t>Subspecies Combination Protocol – Nitrogen</w:t>
      </w:r>
    </w:p>
    <w:p w14:paraId="06D07565" w14:textId="77777777" w:rsidR="00361175" w:rsidRDefault="00361175" w:rsidP="00A10B4C">
      <w:pPr>
        <w:pStyle w:val="NoSpacing"/>
      </w:pPr>
    </w:p>
    <w:p w14:paraId="06344B8F" w14:textId="77777777" w:rsidR="00361175" w:rsidRDefault="00361175" w:rsidP="00A10B4C">
      <w:pPr>
        <w:pStyle w:val="NoSpacing"/>
      </w:pPr>
      <w:r>
        <w:lastRenderedPageBreak/>
        <w:t xml:space="preserve">The subspecies in the following table </w:t>
      </w:r>
      <w:r w:rsidR="0087015D">
        <w:t xml:space="preserve">found in the Result file </w:t>
      </w:r>
      <w:r>
        <w:t>have been identified as combinable:</w:t>
      </w:r>
    </w:p>
    <w:p w14:paraId="1F435257" w14:textId="77777777" w:rsidR="005B6283" w:rsidRDefault="005B6283" w:rsidP="00A10B4C">
      <w:pPr>
        <w:pStyle w:val="NoSpacing"/>
      </w:pPr>
    </w:p>
    <w:tbl>
      <w:tblPr>
        <w:tblStyle w:val="TableGrid"/>
        <w:tblW w:w="0" w:type="auto"/>
        <w:tblLook w:val="04A0" w:firstRow="1" w:lastRow="0" w:firstColumn="1" w:lastColumn="0" w:noHBand="0" w:noVBand="1"/>
      </w:tblPr>
      <w:tblGrid>
        <w:gridCol w:w="866"/>
        <w:gridCol w:w="5835"/>
        <w:gridCol w:w="1340"/>
        <w:gridCol w:w="894"/>
        <w:gridCol w:w="1144"/>
        <w:gridCol w:w="711"/>
      </w:tblGrid>
      <w:tr w:rsidR="00ED1010" w:rsidRPr="00ED1010" w14:paraId="47D6932C" w14:textId="77777777" w:rsidTr="00ED1010">
        <w:trPr>
          <w:trHeight w:val="300"/>
        </w:trPr>
        <w:tc>
          <w:tcPr>
            <w:tcW w:w="866" w:type="dxa"/>
            <w:noWrap/>
            <w:hideMark/>
          </w:tcPr>
          <w:p w14:paraId="74BA9F94" w14:textId="77777777" w:rsidR="00ED1010" w:rsidRPr="00ED1010" w:rsidRDefault="00ED1010" w:rsidP="00ED1010">
            <w:pPr>
              <w:pStyle w:val="NoSpacing"/>
              <w:rPr>
                <w:b/>
                <w:bCs/>
              </w:rPr>
            </w:pPr>
            <w:r w:rsidRPr="00ED1010">
              <w:rPr>
                <w:b/>
                <w:bCs/>
              </w:rPr>
              <w:t>Row</w:t>
            </w:r>
          </w:p>
        </w:tc>
        <w:tc>
          <w:tcPr>
            <w:tcW w:w="5835" w:type="dxa"/>
            <w:noWrap/>
            <w:hideMark/>
          </w:tcPr>
          <w:p w14:paraId="3688F803" w14:textId="77777777" w:rsidR="00ED1010" w:rsidRPr="00ED1010" w:rsidRDefault="00ED1010" w:rsidP="00ED1010">
            <w:pPr>
              <w:pStyle w:val="NoSpacing"/>
              <w:rPr>
                <w:b/>
                <w:bCs/>
              </w:rPr>
            </w:pPr>
            <w:r w:rsidRPr="00ED1010">
              <w:rPr>
                <w:b/>
                <w:bCs/>
              </w:rPr>
              <w:t>Characteristic Name</w:t>
            </w:r>
          </w:p>
        </w:tc>
        <w:tc>
          <w:tcPr>
            <w:tcW w:w="1340" w:type="dxa"/>
            <w:noWrap/>
            <w:hideMark/>
          </w:tcPr>
          <w:p w14:paraId="3F9F5FAF" w14:textId="77777777" w:rsidR="00ED1010" w:rsidRPr="00ED1010" w:rsidRDefault="00ED1010" w:rsidP="00ED1010">
            <w:pPr>
              <w:pStyle w:val="NoSpacing"/>
              <w:rPr>
                <w:b/>
                <w:bCs/>
              </w:rPr>
            </w:pPr>
            <w:r w:rsidRPr="00ED1010">
              <w:rPr>
                <w:b/>
                <w:bCs/>
              </w:rPr>
              <w:t>Fraction</w:t>
            </w:r>
          </w:p>
        </w:tc>
        <w:tc>
          <w:tcPr>
            <w:tcW w:w="894" w:type="dxa"/>
            <w:noWrap/>
            <w:hideMark/>
          </w:tcPr>
          <w:p w14:paraId="6026992F" w14:textId="77777777" w:rsidR="00ED1010" w:rsidRPr="00ED1010" w:rsidRDefault="00ED1010" w:rsidP="00ED1010">
            <w:pPr>
              <w:pStyle w:val="NoSpacing"/>
              <w:rPr>
                <w:b/>
                <w:bCs/>
              </w:rPr>
            </w:pPr>
            <w:r>
              <w:rPr>
                <w:b/>
                <w:bCs/>
              </w:rPr>
              <w:t>Species</w:t>
            </w:r>
          </w:p>
        </w:tc>
        <w:tc>
          <w:tcPr>
            <w:tcW w:w="1144" w:type="dxa"/>
            <w:noWrap/>
            <w:hideMark/>
          </w:tcPr>
          <w:p w14:paraId="43CF8D65" w14:textId="77777777" w:rsidR="00ED1010" w:rsidRPr="00ED1010" w:rsidRDefault="00ED1010" w:rsidP="00ED1010">
            <w:pPr>
              <w:pStyle w:val="NoSpacing"/>
              <w:rPr>
                <w:b/>
                <w:bCs/>
              </w:rPr>
            </w:pPr>
            <w:r w:rsidRPr="00ED1010">
              <w:rPr>
                <w:b/>
                <w:bCs/>
              </w:rPr>
              <w:t>Remarks</w:t>
            </w:r>
          </w:p>
        </w:tc>
        <w:tc>
          <w:tcPr>
            <w:tcW w:w="711" w:type="dxa"/>
            <w:noWrap/>
            <w:hideMark/>
          </w:tcPr>
          <w:p w14:paraId="0C70360F" w14:textId="77777777" w:rsidR="00ED1010" w:rsidRPr="00ED1010" w:rsidRDefault="00ED1010" w:rsidP="00ED1010">
            <w:pPr>
              <w:pStyle w:val="NoSpacing"/>
              <w:rPr>
                <w:b/>
                <w:bCs/>
              </w:rPr>
            </w:pPr>
          </w:p>
        </w:tc>
      </w:tr>
      <w:tr w:rsidR="00ED1010" w:rsidRPr="00ED1010" w14:paraId="2C99778B" w14:textId="77777777" w:rsidTr="00ED1010">
        <w:trPr>
          <w:trHeight w:val="300"/>
        </w:trPr>
        <w:tc>
          <w:tcPr>
            <w:tcW w:w="866" w:type="dxa"/>
            <w:noWrap/>
            <w:hideMark/>
          </w:tcPr>
          <w:p w14:paraId="0DD8E1E5" w14:textId="77777777" w:rsidR="00ED1010" w:rsidRPr="00ED1010" w:rsidRDefault="00ED1010" w:rsidP="00ED1010">
            <w:pPr>
              <w:pStyle w:val="NoSpacing"/>
            </w:pPr>
            <w:r w:rsidRPr="00ED1010">
              <w:t>1</w:t>
            </w:r>
          </w:p>
        </w:tc>
        <w:tc>
          <w:tcPr>
            <w:tcW w:w="5835" w:type="dxa"/>
            <w:noWrap/>
            <w:hideMark/>
          </w:tcPr>
          <w:p w14:paraId="545EB8AD" w14:textId="77777777" w:rsidR="00ED1010" w:rsidRPr="00ED1010" w:rsidRDefault="00ED1010" w:rsidP="00ED1010">
            <w:pPr>
              <w:pStyle w:val="NoSpacing"/>
            </w:pPr>
            <w:r w:rsidRPr="00ED1010">
              <w:t>Kjeldahl Nitrogen</w:t>
            </w:r>
          </w:p>
        </w:tc>
        <w:tc>
          <w:tcPr>
            <w:tcW w:w="1340" w:type="dxa"/>
            <w:noWrap/>
            <w:hideMark/>
          </w:tcPr>
          <w:p w14:paraId="50DF9E50" w14:textId="77777777" w:rsidR="00ED1010" w:rsidRPr="00ED1010" w:rsidRDefault="00ED1010" w:rsidP="00ED1010">
            <w:pPr>
              <w:pStyle w:val="NoSpacing"/>
            </w:pPr>
            <w:r w:rsidRPr="00ED1010">
              <w:t>Total</w:t>
            </w:r>
          </w:p>
        </w:tc>
        <w:tc>
          <w:tcPr>
            <w:tcW w:w="894" w:type="dxa"/>
            <w:noWrap/>
            <w:hideMark/>
          </w:tcPr>
          <w:p w14:paraId="2DC93842" w14:textId="77777777" w:rsidR="00ED1010" w:rsidRPr="00ED1010" w:rsidRDefault="00ED1010" w:rsidP="00ED1010">
            <w:pPr>
              <w:pStyle w:val="NoSpacing"/>
            </w:pPr>
            <w:r w:rsidRPr="00ED1010">
              <w:t>N</w:t>
            </w:r>
          </w:p>
        </w:tc>
        <w:tc>
          <w:tcPr>
            <w:tcW w:w="1144" w:type="dxa"/>
            <w:noWrap/>
            <w:hideMark/>
          </w:tcPr>
          <w:p w14:paraId="1B80039C" w14:textId="77777777" w:rsidR="00ED1010" w:rsidRPr="00ED1010" w:rsidRDefault="00ED1010" w:rsidP="00ED1010">
            <w:pPr>
              <w:pStyle w:val="NoSpacing"/>
            </w:pPr>
          </w:p>
        </w:tc>
        <w:tc>
          <w:tcPr>
            <w:tcW w:w="711" w:type="dxa"/>
            <w:noWrap/>
            <w:hideMark/>
          </w:tcPr>
          <w:p w14:paraId="19174407" w14:textId="77777777" w:rsidR="00ED1010" w:rsidRPr="00ED1010" w:rsidRDefault="00ED1010" w:rsidP="00ED1010">
            <w:pPr>
              <w:pStyle w:val="NoSpacing"/>
            </w:pPr>
          </w:p>
        </w:tc>
      </w:tr>
      <w:tr w:rsidR="00ED1010" w:rsidRPr="00ED1010" w14:paraId="74B7DC12" w14:textId="77777777" w:rsidTr="00ED1010">
        <w:trPr>
          <w:trHeight w:val="300"/>
        </w:trPr>
        <w:tc>
          <w:tcPr>
            <w:tcW w:w="866" w:type="dxa"/>
            <w:noWrap/>
            <w:hideMark/>
          </w:tcPr>
          <w:p w14:paraId="168BCF6A" w14:textId="77777777" w:rsidR="00ED1010" w:rsidRPr="00ED1010" w:rsidRDefault="00ED1010" w:rsidP="00ED1010">
            <w:pPr>
              <w:pStyle w:val="NoSpacing"/>
            </w:pPr>
            <w:r w:rsidRPr="00ED1010">
              <w:t>1</w:t>
            </w:r>
          </w:p>
        </w:tc>
        <w:tc>
          <w:tcPr>
            <w:tcW w:w="5835" w:type="dxa"/>
            <w:noWrap/>
            <w:hideMark/>
          </w:tcPr>
          <w:p w14:paraId="0CA0C6AA" w14:textId="77777777" w:rsidR="00ED1010" w:rsidRPr="00ED1010" w:rsidRDefault="00ED1010" w:rsidP="00ED1010">
            <w:pPr>
              <w:pStyle w:val="NoSpacing"/>
            </w:pPr>
            <w:r w:rsidRPr="00ED1010">
              <w:t xml:space="preserve">Nitrogen Kjeldahl </w:t>
            </w:r>
          </w:p>
        </w:tc>
        <w:tc>
          <w:tcPr>
            <w:tcW w:w="1340" w:type="dxa"/>
            <w:noWrap/>
            <w:hideMark/>
          </w:tcPr>
          <w:p w14:paraId="0EF2213B" w14:textId="77777777" w:rsidR="00ED1010" w:rsidRPr="00ED1010" w:rsidRDefault="00ED1010" w:rsidP="00ED1010">
            <w:pPr>
              <w:pStyle w:val="NoSpacing"/>
            </w:pPr>
            <w:r w:rsidRPr="00ED1010">
              <w:t>Total</w:t>
            </w:r>
          </w:p>
        </w:tc>
        <w:tc>
          <w:tcPr>
            <w:tcW w:w="894" w:type="dxa"/>
            <w:noWrap/>
            <w:hideMark/>
          </w:tcPr>
          <w:p w14:paraId="79F1941F" w14:textId="77777777" w:rsidR="00ED1010" w:rsidRPr="00ED1010" w:rsidRDefault="00ED1010" w:rsidP="00ED1010">
            <w:pPr>
              <w:pStyle w:val="NoSpacing"/>
            </w:pPr>
            <w:r w:rsidRPr="00ED1010">
              <w:t>N</w:t>
            </w:r>
          </w:p>
        </w:tc>
        <w:tc>
          <w:tcPr>
            <w:tcW w:w="1144" w:type="dxa"/>
            <w:noWrap/>
            <w:hideMark/>
          </w:tcPr>
          <w:p w14:paraId="43CC523D" w14:textId="77777777" w:rsidR="00ED1010" w:rsidRPr="00ED1010" w:rsidRDefault="00ED1010" w:rsidP="00ED1010">
            <w:pPr>
              <w:pStyle w:val="NoSpacing"/>
            </w:pPr>
          </w:p>
        </w:tc>
        <w:tc>
          <w:tcPr>
            <w:tcW w:w="711" w:type="dxa"/>
            <w:noWrap/>
            <w:hideMark/>
          </w:tcPr>
          <w:p w14:paraId="107BB412" w14:textId="77777777" w:rsidR="00ED1010" w:rsidRPr="00ED1010" w:rsidRDefault="00ED1010" w:rsidP="00ED1010">
            <w:pPr>
              <w:pStyle w:val="NoSpacing"/>
            </w:pPr>
          </w:p>
        </w:tc>
      </w:tr>
      <w:tr w:rsidR="00ED1010" w:rsidRPr="00ED1010" w14:paraId="2AC97300" w14:textId="77777777" w:rsidTr="00ED1010">
        <w:trPr>
          <w:trHeight w:val="300"/>
        </w:trPr>
        <w:tc>
          <w:tcPr>
            <w:tcW w:w="866" w:type="dxa"/>
            <w:noWrap/>
            <w:hideMark/>
          </w:tcPr>
          <w:p w14:paraId="4C828DF5" w14:textId="77777777" w:rsidR="00ED1010" w:rsidRPr="00ED1010" w:rsidRDefault="00ED1010" w:rsidP="00ED1010">
            <w:pPr>
              <w:pStyle w:val="NoSpacing"/>
            </w:pPr>
            <w:r w:rsidRPr="00ED1010">
              <w:t>2</w:t>
            </w:r>
          </w:p>
        </w:tc>
        <w:tc>
          <w:tcPr>
            <w:tcW w:w="5835" w:type="dxa"/>
            <w:noWrap/>
            <w:hideMark/>
          </w:tcPr>
          <w:p w14:paraId="478CCDBD" w14:textId="77777777" w:rsidR="00ED1010" w:rsidRPr="00ED1010" w:rsidRDefault="00ED1010" w:rsidP="00ED1010">
            <w:pPr>
              <w:pStyle w:val="NoSpacing"/>
            </w:pPr>
            <w:r w:rsidRPr="00ED1010">
              <w:t xml:space="preserve">Ammonia-nitrogen </w:t>
            </w:r>
          </w:p>
        </w:tc>
        <w:tc>
          <w:tcPr>
            <w:tcW w:w="1340" w:type="dxa"/>
            <w:noWrap/>
            <w:hideMark/>
          </w:tcPr>
          <w:p w14:paraId="7FBDAE69" w14:textId="77777777" w:rsidR="00ED1010" w:rsidRPr="00ED1010" w:rsidRDefault="00ED1010" w:rsidP="00ED1010">
            <w:pPr>
              <w:pStyle w:val="NoSpacing"/>
            </w:pPr>
            <w:r w:rsidRPr="00ED1010">
              <w:t>Total</w:t>
            </w:r>
          </w:p>
        </w:tc>
        <w:tc>
          <w:tcPr>
            <w:tcW w:w="894" w:type="dxa"/>
            <w:noWrap/>
            <w:hideMark/>
          </w:tcPr>
          <w:p w14:paraId="2AD901C9" w14:textId="77777777" w:rsidR="00ED1010" w:rsidRPr="00ED1010" w:rsidRDefault="00ED1010" w:rsidP="00ED1010">
            <w:pPr>
              <w:pStyle w:val="NoSpacing"/>
            </w:pPr>
            <w:r w:rsidRPr="00ED1010">
              <w:t>N</w:t>
            </w:r>
          </w:p>
        </w:tc>
        <w:tc>
          <w:tcPr>
            <w:tcW w:w="1144" w:type="dxa"/>
            <w:noWrap/>
            <w:hideMark/>
          </w:tcPr>
          <w:p w14:paraId="62263770" w14:textId="77777777" w:rsidR="00ED1010" w:rsidRPr="00ED1010" w:rsidRDefault="00ED1010" w:rsidP="00ED1010">
            <w:pPr>
              <w:pStyle w:val="NoSpacing"/>
            </w:pPr>
          </w:p>
        </w:tc>
        <w:tc>
          <w:tcPr>
            <w:tcW w:w="711" w:type="dxa"/>
            <w:noWrap/>
            <w:hideMark/>
          </w:tcPr>
          <w:p w14:paraId="6F299F19" w14:textId="77777777" w:rsidR="00ED1010" w:rsidRPr="00ED1010" w:rsidRDefault="00ED1010" w:rsidP="00ED1010">
            <w:pPr>
              <w:pStyle w:val="NoSpacing"/>
            </w:pPr>
          </w:p>
        </w:tc>
      </w:tr>
      <w:tr w:rsidR="00ED1010" w:rsidRPr="00ED1010" w14:paraId="116C9EAA" w14:textId="77777777" w:rsidTr="00ED1010">
        <w:trPr>
          <w:trHeight w:val="300"/>
        </w:trPr>
        <w:tc>
          <w:tcPr>
            <w:tcW w:w="866" w:type="dxa"/>
            <w:noWrap/>
            <w:hideMark/>
          </w:tcPr>
          <w:p w14:paraId="0D4D96A7" w14:textId="77777777" w:rsidR="00ED1010" w:rsidRPr="00ED1010" w:rsidRDefault="00ED1010" w:rsidP="00ED1010">
            <w:pPr>
              <w:pStyle w:val="NoSpacing"/>
            </w:pPr>
            <w:r w:rsidRPr="00ED1010">
              <w:t>3</w:t>
            </w:r>
          </w:p>
        </w:tc>
        <w:tc>
          <w:tcPr>
            <w:tcW w:w="5835" w:type="dxa"/>
            <w:noWrap/>
            <w:hideMark/>
          </w:tcPr>
          <w:p w14:paraId="74993B5D" w14:textId="77777777" w:rsidR="00ED1010" w:rsidRPr="00ED1010" w:rsidRDefault="00ED1010" w:rsidP="00ED1010">
            <w:pPr>
              <w:pStyle w:val="NoSpacing"/>
            </w:pPr>
            <w:r w:rsidRPr="00ED1010">
              <w:t xml:space="preserve">Ammonia-nitrogen </w:t>
            </w:r>
          </w:p>
        </w:tc>
        <w:tc>
          <w:tcPr>
            <w:tcW w:w="1340" w:type="dxa"/>
            <w:noWrap/>
            <w:hideMark/>
          </w:tcPr>
          <w:p w14:paraId="35874F8E" w14:textId="77777777" w:rsidR="00ED1010" w:rsidRPr="00ED1010" w:rsidRDefault="00ED1010" w:rsidP="00ED1010">
            <w:pPr>
              <w:pStyle w:val="NoSpacing"/>
            </w:pPr>
            <w:r w:rsidRPr="00ED1010">
              <w:t>Total</w:t>
            </w:r>
          </w:p>
        </w:tc>
        <w:tc>
          <w:tcPr>
            <w:tcW w:w="894" w:type="dxa"/>
            <w:noWrap/>
            <w:hideMark/>
          </w:tcPr>
          <w:p w14:paraId="2303BC4D" w14:textId="77777777" w:rsidR="00ED1010" w:rsidRPr="00ED1010" w:rsidRDefault="00ED1010" w:rsidP="00ED1010">
            <w:pPr>
              <w:pStyle w:val="NoSpacing"/>
            </w:pPr>
            <w:r w:rsidRPr="00ED1010">
              <w:t>?</w:t>
            </w:r>
          </w:p>
        </w:tc>
        <w:tc>
          <w:tcPr>
            <w:tcW w:w="1855" w:type="dxa"/>
            <w:gridSpan w:val="2"/>
            <w:noWrap/>
            <w:hideMark/>
          </w:tcPr>
          <w:p w14:paraId="615B94E9" w14:textId="77777777" w:rsidR="00ED1010" w:rsidRPr="00ED1010" w:rsidRDefault="00ED1010" w:rsidP="00ED1010">
            <w:pPr>
              <w:pStyle w:val="NoSpacing"/>
            </w:pPr>
            <w:r w:rsidRPr="00ED1010">
              <w:t>Assume as N</w:t>
            </w:r>
          </w:p>
        </w:tc>
      </w:tr>
      <w:tr w:rsidR="00ED1010" w:rsidRPr="00ED1010" w14:paraId="2A1594D1" w14:textId="77777777" w:rsidTr="00ED1010">
        <w:trPr>
          <w:trHeight w:val="300"/>
        </w:trPr>
        <w:tc>
          <w:tcPr>
            <w:tcW w:w="866" w:type="dxa"/>
            <w:noWrap/>
            <w:hideMark/>
          </w:tcPr>
          <w:p w14:paraId="0F0FA871" w14:textId="77777777" w:rsidR="00ED1010" w:rsidRPr="00ED1010" w:rsidRDefault="00ED1010" w:rsidP="00ED1010">
            <w:pPr>
              <w:pStyle w:val="NoSpacing"/>
            </w:pPr>
            <w:r w:rsidRPr="00ED1010">
              <w:t>4</w:t>
            </w:r>
          </w:p>
        </w:tc>
        <w:tc>
          <w:tcPr>
            <w:tcW w:w="5835" w:type="dxa"/>
            <w:noWrap/>
            <w:hideMark/>
          </w:tcPr>
          <w:p w14:paraId="66BDB1DE" w14:textId="77777777" w:rsidR="00ED1010" w:rsidRPr="00ED1010" w:rsidRDefault="00ED1010" w:rsidP="00ED1010">
            <w:pPr>
              <w:pStyle w:val="NoSpacing"/>
            </w:pPr>
            <w:r w:rsidRPr="00ED1010">
              <w:t>Ammonia and ammonium</w:t>
            </w:r>
          </w:p>
        </w:tc>
        <w:tc>
          <w:tcPr>
            <w:tcW w:w="1340" w:type="dxa"/>
            <w:noWrap/>
            <w:hideMark/>
          </w:tcPr>
          <w:p w14:paraId="165D820B" w14:textId="77777777" w:rsidR="00ED1010" w:rsidRPr="00ED1010" w:rsidRDefault="00ED1010" w:rsidP="00ED1010">
            <w:pPr>
              <w:pStyle w:val="NoSpacing"/>
            </w:pPr>
            <w:r w:rsidRPr="00ED1010">
              <w:t>Total</w:t>
            </w:r>
          </w:p>
        </w:tc>
        <w:tc>
          <w:tcPr>
            <w:tcW w:w="894" w:type="dxa"/>
            <w:noWrap/>
            <w:hideMark/>
          </w:tcPr>
          <w:p w14:paraId="1C52A528" w14:textId="77777777" w:rsidR="00ED1010" w:rsidRPr="00ED1010" w:rsidRDefault="00ED1010" w:rsidP="00ED1010">
            <w:pPr>
              <w:pStyle w:val="NoSpacing"/>
            </w:pPr>
            <w:r w:rsidRPr="00ED1010">
              <w:t>N</w:t>
            </w:r>
          </w:p>
        </w:tc>
        <w:tc>
          <w:tcPr>
            <w:tcW w:w="1144" w:type="dxa"/>
            <w:noWrap/>
            <w:hideMark/>
          </w:tcPr>
          <w:p w14:paraId="2996BC1C" w14:textId="77777777" w:rsidR="00ED1010" w:rsidRPr="00ED1010" w:rsidRDefault="00ED1010" w:rsidP="00ED1010">
            <w:pPr>
              <w:pStyle w:val="NoSpacing"/>
            </w:pPr>
          </w:p>
        </w:tc>
        <w:tc>
          <w:tcPr>
            <w:tcW w:w="711" w:type="dxa"/>
            <w:noWrap/>
            <w:hideMark/>
          </w:tcPr>
          <w:p w14:paraId="16BB4A14" w14:textId="77777777" w:rsidR="00ED1010" w:rsidRPr="00ED1010" w:rsidRDefault="00ED1010" w:rsidP="00ED1010">
            <w:pPr>
              <w:pStyle w:val="NoSpacing"/>
            </w:pPr>
          </w:p>
        </w:tc>
      </w:tr>
      <w:tr w:rsidR="00ED1010" w:rsidRPr="00ED1010" w14:paraId="11F8001F" w14:textId="77777777" w:rsidTr="00ED1010">
        <w:trPr>
          <w:trHeight w:val="300"/>
        </w:trPr>
        <w:tc>
          <w:tcPr>
            <w:tcW w:w="866" w:type="dxa"/>
            <w:noWrap/>
            <w:hideMark/>
          </w:tcPr>
          <w:p w14:paraId="18FAEE92" w14:textId="77777777" w:rsidR="00ED1010" w:rsidRPr="00ED1010" w:rsidRDefault="00ED1010" w:rsidP="00ED1010">
            <w:pPr>
              <w:pStyle w:val="NoSpacing"/>
            </w:pPr>
            <w:r w:rsidRPr="00ED1010">
              <w:t>5</w:t>
            </w:r>
          </w:p>
        </w:tc>
        <w:tc>
          <w:tcPr>
            <w:tcW w:w="5835" w:type="dxa"/>
            <w:noWrap/>
            <w:hideMark/>
          </w:tcPr>
          <w:p w14:paraId="6D9F05F1" w14:textId="77777777" w:rsidR="00ED1010" w:rsidRPr="00ED1010" w:rsidRDefault="00ED1010" w:rsidP="00ED1010">
            <w:pPr>
              <w:pStyle w:val="NoSpacing"/>
            </w:pPr>
            <w:r w:rsidRPr="00ED1010">
              <w:t>Ammonia</w:t>
            </w:r>
          </w:p>
        </w:tc>
        <w:tc>
          <w:tcPr>
            <w:tcW w:w="1340" w:type="dxa"/>
            <w:noWrap/>
            <w:hideMark/>
          </w:tcPr>
          <w:p w14:paraId="08B3E384" w14:textId="77777777" w:rsidR="00ED1010" w:rsidRPr="00ED1010" w:rsidRDefault="00ED1010" w:rsidP="00ED1010">
            <w:pPr>
              <w:pStyle w:val="NoSpacing"/>
            </w:pPr>
            <w:r w:rsidRPr="00ED1010">
              <w:t>Total</w:t>
            </w:r>
          </w:p>
        </w:tc>
        <w:tc>
          <w:tcPr>
            <w:tcW w:w="894" w:type="dxa"/>
            <w:noWrap/>
            <w:hideMark/>
          </w:tcPr>
          <w:p w14:paraId="782C0741" w14:textId="77777777" w:rsidR="00ED1010" w:rsidRPr="00ED1010" w:rsidRDefault="00ED1010" w:rsidP="00ED1010">
            <w:pPr>
              <w:pStyle w:val="NoSpacing"/>
            </w:pPr>
            <w:r w:rsidRPr="00ED1010">
              <w:t>N</w:t>
            </w:r>
          </w:p>
        </w:tc>
        <w:tc>
          <w:tcPr>
            <w:tcW w:w="1144" w:type="dxa"/>
            <w:noWrap/>
            <w:hideMark/>
          </w:tcPr>
          <w:p w14:paraId="4C1F53AE" w14:textId="77777777" w:rsidR="00ED1010" w:rsidRPr="00ED1010" w:rsidRDefault="00ED1010" w:rsidP="00ED1010">
            <w:pPr>
              <w:pStyle w:val="NoSpacing"/>
            </w:pPr>
          </w:p>
        </w:tc>
        <w:tc>
          <w:tcPr>
            <w:tcW w:w="711" w:type="dxa"/>
            <w:noWrap/>
            <w:hideMark/>
          </w:tcPr>
          <w:p w14:paraId="68DA18D8" w14:textId="77777777" w:rsidR="00ED1010" w:rsidRPr="00ED1010" w:rsidRDefault="00ED1010" w:rsidP="00ED1010">
            <w:pPr>
              <w:pStyle w:val="NoSpacing"/>
            </w:pPr>
          </w:p>
        </w:tc>
      </w:tr>
      <w:tr w:rsidR="00ED1010" w:rsidRPr="00ED1010" w14:paraId="02DACBAA" w14:textId="77777777" w:rsidTr="00ED1010">
        <w:trPr>
          <w:trHeight w:val="300"/>
        </w:trPr>
        <w:tc>
          <w:tcPr>
            <w:tcW w:w="866" w:type="dxa"/>
            <w:noWrap/>
            <w:hideMark/>
          </w:tcPr>
          <w:p w14:paraId="72295D15" w14:textId="77777777" w:rsidR="00ED1010" w:rsidRPr="00ED1010" w:rsidRDefault="00ED1010" w:rsidP="00ED1010">
            <w:pPr>
              <w:pStyle w:val="NoSpacing"/>
            </w:pPr>
            <w:r w:rsidRPr="00ED1010">
              <w:t>6</w:t>
            </w:r>
          </w:p>
        </w:tc>
        <w:tc>
          <w:tcPr>
            <w:tcW w:w="5835" w:type="dxa"/>
            <w:noWrap/>
            <w:hideMark/>
          </w:tcPr>
          <w:p w14:paraId="37E4D4D5" w14:textId="77777777" w:rsidR="00ED1010" w:rsidRPr="00ED1010" w:rsidRDefault="00ED1010" w:rsidP="00ED1010">
            <w:pPr>
              <w:pStyle w:val="NoSpacing"/>
            </w:pPr>
            <w:r w:rsidRPr="00ED1010">
              <w:t>Nitrate</w:t>
            </w:r>
          </w:p>
        </w:tc>
        <w:tc>
          <w:tcPr>
            <w:tcW w:w="1340" w:type="dxa"/>
            <w:noWrap/>
            <w:hideMark/>
          </w:tcPr>
          <w:p w14:paraId="60C5BFED" w14:textId="77777777" w:rsidR="00ED1010" w:rsidRPr="00ED1010" w:rsidRDefault="00ED1010" w:rsidP="00ED1010">
            <w:pPr>
              <w:pStyle w:val="NoSpacing"/>
            </w:pPr>
            <w:r w:rsidRPr="00ED1010">
              <w:t>Total</w:t>
            </w:r>
          </w:p>
        </w:tc>
        <w:tc>
          <w:tcPr>
            <w:tcW w:w="894" w:type="dxa"/>
            <w:noWrap/>
            <w:hideMark/>
          </w:tcPr>
          <w:p w14:paraId="1D60CB0E" w14:textId="77777777" w:rsidR="00ED1010" w:rsidRPr="00ED1010" w:rsidRDefault="00ED1010" w:rsidP="00ED1010">
            <w:pPr>
              <w:pStyle w:val="NoSpacing"/>
            </w:pPr>
            <w:r w:rsidRPr="00ED1010">
              <w:t>N</w:t>
            </w:r>
          </w:p>
        </w:tc>
        <w:tc>
          <w:tcPr>
            <w:tcW w:w="1144" w:type="dxa"/>
            <w:noWrap/>
            <w:hideMark/>
          </w:tcPr>
          <w:p w14:paraId="255A9767" w14:textId="77777777" w:rsidR="00ED1010" w:rsidRPr="00ED1010" w:rsidRDefault="00ED1010" w:rsidP="00ED1010">
            <w:pPr>
              <w:pStyle w:val="NoSpacing"/>
            </w:pPr>
          </w:p>
        </w:tc>
        <w:tc>
          <w:tcPr>
            <w:tcW w:w="711" w:type="dxa"/>
            <w:noWrap/>
            <w:hideMark/>
          </w:tcPr>
          <w:p w14:paraId="1F6F108E" w14:textId="77777777" w:rsidR="00ED1010" w:rsidRPr="00ED1010" w:rsidRDefault="00ED1010" w:rsidP="00ED1010">
            <w:pPr>
              <w:pStyle w:val="NoSpacing"/>
            </w:pPr>
          </w:p>
        </w:tc>
      </w:tr>
      <w:tr w:rsidR="00ED1010" w:rsidRPr="00ED1010" w14:paraId="44A80C4B" w14:textId="77777777" w:rsidTr="00ED1010">
        <w:trPr>
          <w:trHeight w:val="300"/>
        </w:trPr>
        <w:tc>
          <w:tcPr>
            <w:tcW w:w="866" w:type="dxa"/>
            <w:noWrap/>
            <w:hideMark/>
          </w:tcPr>
          <w:p w14:paraId="1EC3F574" w14:textId="77777777" w:rsidR="00ED1010" w:rsidRPr="00ED1010" w:rsidRDefault="00ED1010" w:rsidP="00ED1010">
            <w:pPr>
              <w:pStyle w:val="NoSpacing"/>
            </w:pPr>
            <w:r w:rsidRPr="00ED1010">
              <w:t>7</w:t>
            </w:r>
          </w:p>
        </w:tc>
        <w:tc>
          <w:tcPr>
            <w:tcW w:w="5835" w:type="dxa"/>
            <w:noWrap/>
            <w:hideMark/>
          </w:tcPr>
          <w:p w14:paraId="5EAC1B90" w14:textId="77777777" w:rsidR="00ED1010" w:rsidRPr="00ED1010" w:rsidRDefault="00ED1010" w:rsidP="00ED1010">
            <w:pPr>
              <w:pStyle w:val="NoSpacing"/>
            </w:pPr>
            <w:r w:rsidRPr="00ED1010">
              <w:t>Nitrogen</w:t>
            </w:r>
          </w:p>
        </w:tc>
        <w:tc>
          <w:tcPr>
            <w:tcW w:w="1340" w:type="dxa"/>
            <w:noWrap/>
            <w:hideMark/>
          </w:tcPr>
          <w:p w14:paraId="0BAA4B8B" w14:textId="77777777" w:rsidR="00ED1010" w:rsidRPr="00ED1010" w:rsidRDefault="00ED1010" w:rsidP="00ED1010">
            <w:pPr>
              <w:pStyle w:val="NoSpacing"/>
            </w:pPr>
            <w:r w:rsidRPr="00ED1010">
              <w:t>Dissolved</w:t>
            </w:r>
          </w:p>
        </w:tc>
        <w:tc>
          <w:tcPr>
            <w:tcW w:w="894" w:type="dxa"/>
            <w:noWrap/>
            <w:hideMark/>
          </w:tcPr>
          <w:p w14:paraId="1F20BA03" w14:textId="77777777" w:rsidR="00ED1010" w:rsidRPr="00ED1010" w:rsidRDefault="00ED1010" w:rsidP="00ED1010">
            <w:pPr>
              <w:pStyle w:val="NoSpacing"/>
            </w:pPr>
            <w:r w:rsidRPr="00ED1010">
              <w:t>?</w:t>
            </w:r>
          </w:p>
        </w:tc>
        <w:tc>
          <w:tcPr>
            <w:tcW w:w="1855" w:type="dxa"/>
            <w:gridSpan w:val="2"/>
            <w:noWrap/>
            <w:hideMark/>
          </w:tcPr>
          <w:p w14:paraId="458CC681" w14:textId="77777777" w:rsidR="00ED1010" w:rsidRPr="00ED1010" w:rsidRDefault="00ED1010" w:rsidP="00ED1010">
            <w:pPr>
              <w:pStyle w:val="NoSpacing"/>
            </w:pPr>
            <w:r w:rsidRPr="00ED1010">
              <w:t>Assume as N</w:t>
            </w:r>
          </w:p>
        </w:tc>
      </w:tr>
      <w:tr w:rsidR="00ED1010" w:rsidRPr="00ED1010" w14:paraId="7B32BE71" w14:textId="77777777" w:rsidTr="00ED1010">
        <w:trPr>
          <w:trHeight w:val="300"/>
        </w:trPr>
        <w:tc>
          <w:tcPr>
            <w:tcW w:w="866" w:type="dxa"/>
            <w:noWrap/>
            <w:hideMark/>
          </w:tcPr>
          <w:p w14:paraId="7DEC7362" w14:textId="77777777" w:rsidR="00ED1010" w:rsidRPr="00ED1010" w:rsidRDefault="00ED1010" w:rsidP="00ED1010">
            <w:pPr>
              <w:pStyle w:val="NoSpacing"/>
            </w:pPr>
            <w:r w:rsidRPr="00ED1010">
              <w:t>8</w:t>
            </w:r>
          </w:p>
        </w:tc>
        <w:tc>
          <w:tcPr>
            <w:tcW w:w="5835" w:type="dxa"/>
            <w:noWrap/>
            <w:hideMark/>
          </w:tcPr>
          <w:p w14:paraId="73136425" w14:textId="77777777" w:rsidR="00ED1010" w:rsidRPr="00ED1010" w:rsidRDefault="00ED1010" w:rsidP="00ED1010">
            <w:pPr>
              <w:pStyle w:val="NoSpacing"/>
            </w:pPr>
            <w:r w:rsidRPr="00ED1010">
              <w:t>Nitrogen, mixed forms (NH3), (NH4), organic, (NO2) and (NO3)</w:t>
            </w:r>
          </w:p>
        </w:tc>
        <w:tc>
          <w:tcPr>
            <w:tcW w:w="1340" w:type="dxa"/>
            <w:noWrap/>
            <w:hideMark/>
          </w:tcPr>
          <w:p w14:paraId="49F5CEDC" w14:textId="77777777" w:rsidR="00ED1010" w:rsidRPr="00ED1010" w:rsidRDefault="00ED1010" w:rsidP="00ED1010">
            <w:pPr>
              <w:pStyle w:val="NoSpacing"/>
            </w:pPr>
            <w:r w:rsidRPr="00ED1010">
              <w:t>Dissolved</w:t>
            </w:r>
          </w:p>
        </w:tc>
        <w:tc>
          <w:tcPr>
            <w:tcW w:w="894" w:type="dxa"/>
            <w:noWrap/>
            <w:hideMark/>
          </w:tcPr>
          <w:p w14:paraId="760DABA7" w14:textId="77777777" w:rsidR="00ED1010" w:rsidRPr="00ED1010" w:rsidRDefault="00ED1010" w:rsidP="00ED1010">
            <w:pPr>
              <w:pStyle w:val="NoSpacing"/>
            </w:pPr>
            <w:r w:rsidRPr="00ED1010">
              <w:t>?</w:t>
            </w:r>
          </w:p>
        </w:tc>
        <w:tc>
          <w:tcPr>
            <w:tcW w:w="1855" w:type="dxa"/>
            <w:gridSpan w:val="2"/>
            <w:noWrap/>
            <w:hideMark/>
          </w:tcPr>
          <w:p w14:paraId="057F2ECA" w14:textId="77777777" w:rsidR="00ED1010" w:rsidRPr="00ED1010" w:rsidRDefault="00ED1010" w:rsidP="00ED1010">
            <w:pPr>
              <w:pStyle w:val="NoSpacing"/>
            </w:pPr>
            <w:r w:rsidRPr="00ED1010">
              <w:t>Assume as N</w:t>
            </w:r>
          </w:p>
        </w:tc>
      </w:tr>
      <w:tr w:rsidR="00ED1010" w:rsidRPr="00ED1010" w14:paraId="3EDDD92A" w14:textId="77777777" w:rsidTr="00ED1010">
        <w:trPr>
          <w:trHeight w:val="300"/>
        </w:trPr>
        <w:tc>
          <w:tcPr>
            <w:tcW w:w="866" w:type="dxa"/>
            <w:noWrap/>
            <w:hideMark/>
          </w:tcPr>
          <w:p w14:paraId="64C0E4B1" w14:textId="77777777" w:rsidR="00ED1010" w:rsidRPr="00ED1010" w:rsidRDefault="00ED1010" w:rsidP="00ED1010">
            <w:pPr>
              <w:pStyle w:val="NoSpacing"/>
            </w:pPr>
            <w:r w:rsidRPr="00ED1010">
              <w:t>9</w:t>
            </w:r>
          </w:p>
        </w:tc>
        <w:tc>
          <w:tcPr>
            <w:tcW w:w="5835" w:type="dxa"/>
            <w:noWrap/>
            <w:hideMark/>
          </w:tcPr>
          <w:p w14:paraId="57124D04" w14:textId="77777777" w:rsidR="00ED1010" w:rsidRPr="00ED1010" w:rsidRDefault="00ED1010" w:rsidP="00ED1010">
            <w:pPr>
              <w:pStyle w:val="NoSpacing"/>
            </w:pPr>
            <w:r w:rsidRPr="00ED1010">
              <w:t>Kjeldahl Nitrogen</w:t>
            </w:r>
          </w:p>
        </w:tc>
        <w:tc>
          <w:tcPr>
            <w:tcW w:w="1340" w:type="dxa"/>
            <w:noWrap/>
            <w:hideMark/>
          </w:tcPr>
          <w:p w14:paraId="74216FD0" w14:textId="77777777" w:rsidR="00ED1010" w:rsidRPr="00ED1010" w:rsidRDefault="00ED1010" w:rsidP="00ED1010">
            <w:pPr>
              <w:pStyle w:val="NoSpacing"/>
            </w:pPr>
            <w:r w:rsidRPr="00ED1010">
              <w:t>Dissolved</w:t>
            </w:r>
          </w:p>
        </w:tc>
        <w:tc>
          <w:tcPr>
            <w:tcW w:w="894" w:type="dxa"/>
            <w:noWrap/>
            <w:hideMark/>
          </w:tcPr>
          <w:p w14:paraId="41CB64D7" w14:textId="77777777" w:rsidR="00ED1010" w:rsidRPr="00ED1010" w:rsidRDefault="00ED1010" w:rsidP="00ED1010">
            <w:pPr>
              <w:pStyle w:val="NoSpacing"/>
            </w:pPr>
            <w:r w:rsidRPr="00ED1010">
              <w:t>N</w:t>
            </w:r>
          </w:p>
        </w:tc>
        <w:tc>
          <w:tcPr>
            <w:tcW w:w="1144" w:type="dxa"/>
            <w:noWrap/>
            <w:hideMark/>
          </w:tcPr>
          <w:p w14:paraId="32E863B3" w14:textId="77777777" w:rsidR="00ED1010" w:rsidRPr="00ED1010" w:rsidRDefault="00ED1010" w:rsidP="00ED1010">
            <w:pPr>
              <w:pStyle w:val="NoSpacing"/>
            </w:pPr>
          </w:p>
        </w:tc>
        <w:tc>
          <w:tcPr>
            <w:tcW w:w="711" w:type="dxa"/>
            <w:noWrap/>
            <w:hideMark/>
          </w:tcPr>
          <w:p w14:paraId="18458A78" w14:textId="77777777" w:rsidR="00ED1010" w:rsidRPr="00ED1010" w:rsidRDefault="00ED1010" w:rsidP="00ED1010">
            <w:pPr>
              <w:pStyle w:val="NoSpacing"/>
            </w:pPr>
          </w:p>
        </w:tc>
      </w:tr>
      <w:tr w:rsidR="00ED1010" w:rsidRPr="00ED1010" w14:paraId="0B43D595" w14:textId="77777777" w:rsidTr="00ED1010">
        <w:trPr>
          <w:trHeight w:val="300"/>
        </w:trPr>
        <w:tc>
          <w:tcPr>
            <w:tcW w:w="866" w:type="dxa"/>
            <w:noWrap/>
            <w:hideMark/>
          </w:tcPr>
          <w:p w14:paraId="5FE0E33E" w14:textId="77777777" w:rsidR="00ED1010" w:rsidRPr="00ED1010" w:rsidRDefault="00ED1010" w:rsidP="00ED1010">
            <w:pPr>
              <w:pStyle w:val="NoSpacing"/>
            </w:pPr>
            <w:r w:rsidRPr="00ED1010">
              <w:t>9</w:t>
            </w:r>
          </w:p>
        </w:tc>
        <w:tc>
          <w:tcPr>
            <w:tcW w:w="5835" w:type="dxa"/>
            <w:noWrap/>
            <w:hideMark/>
          </w:tcPr>
          <w:p w14:paraId="517AAA33" w14:textId="77777777" w:rsidR="00ED1010" w:rsidRPr="00ED1010" w:rsidRDefault="00ED1010" w:rsidP="00ED1010">
            <w:pPr>
              <w:pStyle w:val="NoSpacing"/>
            </w:pPr>
            <w:r w:rsidRPr="00ED1010">
              <w:t>Nitrogen Kjeldahl</w:t>
            </w:r>
          </w:p>
        </w:tc>
        <w:tc>
          <w:tcPr>
            <w:tcW w:w="1340" w:type="dxa"/>
            <w:noWrap/>
            <w:hideMark/>
          </w:tcPr>
          <w:p w14:paraId="69E036D9" w14:textId="77777777" w:rsidR="00ED1010" w:rsidRPr="00ED1010" w:rsidRDefault="00ED1010" w:rsidP="00ED1010">
            <w:pPr>
              <w:pStyle w:val="NoSpacing"/>
            </w:pPr>
            <w:r w:rsidRPr="00ED1010">
              <w:t>Dissolved</w:t>
            </w:r>
          </w:p>
        </w:tc>
        <w:tc>
          <w:tcPr>
            <w:tcW w:w="894" w:type="dxa"/>
            <w:noWrap/>
            <w:hideMark/>
          </w:tcPr>
          <w:p w14:paraId="59A5183E" w14:textId="77777777" w:rsidR="00ED1010" w:rsidRPr="00ED1010" w:rsidRDefault="00ED1010" w:rsidP="00ED1010">
            <w:pPr>
              <w:pStyle w:val="NoSpacing"/>
            </w:pPr>
            <w:r w:rsidRPr="00ED1010">
              <w:t>N</w:t>
            </w:r>
          </w:p>
        </w:tc>
        <w:tc>
          <w:tcPr>
            <w:tcW w:w="1144" w:type="dxa"/>
            <w:noWrap/>
            <w:hideMark/>
          </w:tcPr>
          <w:p w14:paraId="2D9FF491" w14:textId="77777777" w:rsidR="00ED1010" w:rsidRPr="00ED1010" w:rsidRDefault="00ED1010" w:rsidP="00ED1010">
            <w:pPr>
              <w:pStyle w:val="NoSpacing"/>
            </w:pPr>
          </w:p>
        </w:tc>
        <w:tc>
          <w:tcPr>
            <w:tcW w:w="711" w:type="dxa"/>
            <w:noWrap/>
            <w:hideMark/>
          </w:tcPr>
          <w:p w14:paraId="6C7623AF" w14:textId="77777777" w:rsidR="00ED1010" w:rsidRPr="00ED1010" w:rsidRDefault="00ED1010" w:rsidP="00ED1010">
            <w:pPr>
              <w:pStyle w:val="NoSpacing"/>
            </w:pPr>
          </w:p>
        </w:tc>
      </w:tr>
      <w:tr w:rsidR="00ED1010" w:rsidRPr="00ED1010" w14:paraId="792B6CE9" w14:textId="77777777" w:rsidTr="00ED1010">
        <w:trPr>
          <w:trHeight w:val="300"/>
        </w:trPr>
        <w:tc>
          <w:tcPr>
            <w:tcW w:w="866" w:type="dxa"/>
            <w:noWrap/>
            <w:hideMark/>
          </w:tcPr>
          <w:p w14:paraId="446562E9" w14:textId="77777777" w:rsidR="00ED1010" w:rsidRPr="00ED1010" w:rsidRDefault="00ED1010" w:rsidP="00ED1010">
            <w:pPr>
              <w:pStyle w:val="NoSpacing"/>
            </w:pPr>
            <w:r w:rsidRPr="00ED1010">
              <w:t>10</w:t>
            </w:r>
            <w:r w:rsidR="001A023C">
              <w:t>, 11</w:t>
            </w:r>
          </w:p>
        </w:tc>
        <w:tc>
          <w:tcPr>
            <w:tcW w:w="5835" w:type="dxa"/>
            <w:noWrap/>
            <w:hideMark/>
          </w:tcPr>
          <w:p w14:paraId="00905DD0" w14:textId="77777777" w:rsidR="00ED1010" w:rsidRPr="00ED1010" w:rsidRDefault="00ED1010" w:rsidP="00ED1010">
            <w:pPr>
              <w:pStyle w:val="NoSpacing"/>
            </w:pPr>
            <w:r w:rsidRPr="00ED1010">
              <w:t>Ammonia</w:t>
            </w:r>
          </w:p>
        </w:tc>
        <w:tc>
          <w:tcPr>
            <w:tcW w:w="1340" w:type="dxa"/>
            <w:noWrap/>
            <w:hideMark/>
          </w:tcPr>
          <w:p w14:paraId="3D6BADE2" w14:textId="77777777" w:rsidR="00ED1010" w:rsidRPr="00ED1010" w:rsidRDefault="00ED1010" w:rsidP="00ED1010">
            <w:pPr>
              <w:pStyle w:val="NoSpacing"/>
            </w:pPr>
            <w:r w:rsidRPr="00ED1010">
              <w:t>Dissolved</w:t>
            </w:r>
          </w:p>
        </w:tc>
        <w:tc>
          <w:tcPr>
            <w:tcW w:w="894" w:type="dxa"/>
            <w:noWrap/>
            <w:hideMark/>
          </w:tcPr>
          <w:p w14:paraId="66FA8F37" w14:textId="77777777" w:rsidR="00ED1010" w:rsidRPr="00ED1010" w:rsidRDefault="00ED1010" w:rsidP="00ED1010">
            <w:pPr>
              <w:pStyle w:val="NoSpacing"/>
            </w:pPr>
            <w:r w:rsidRPr="00ED1010">
              <w:t>N</w:t>
            </w:r>
          </w:p>
        </w:tc>
        <w:tc>
          <w:tcPr>
            <w:tcW w:w="1144" w:type="dxa"/>
            <w:noWrap/>
            <w:hideMark/>
          </w:tcPr>
          <w:p w14:paraId="35552DAA" w14:textId="77777777" w:rsidR="00ED1010" w:rsidRPr="00ED1010" w:rsidRDefault="00ED1010" w:rsidP="00ED1010">
            <w:pPr>
              <w:pStyle w:val="NoSpacing"/>
            </w:pPr>
          </w:p>
        </w:tc>
        <w:tc>
          <w:tcPr>
            <w:tcW w:w="711" w:type="dxa"/>
            <w:noWrap/>
            <w:hideMark/>
          </w:tcPr>
          <w:p w14:paraId="1FC58FD4" w14:textId="77777777" w:rsidR="00ED1010" w:rsidRPr="00ED1010" w:rsidRDefault="00ED1010" w:rsidP="00ED1010">
            <w:pPr>
              <w:pStyle w:val="NoSpacing"/>
            </w:pPr>
          </w:p>
        </w:tc>
      </w:tr>
      <w:tr w:rsidR="00ED1010" w:rsidRPr="00ED1010" w14:paraId="32080201" w14:textId="77777777" w:rsidTr="00ED1010">
        <w:trPr>
          <w:trHeight w:val="300"/>
        </w:trPr>
        <w:tc>
          <w:tcPr>
            <w:tcW w:w="866" w:type="dxa"/>
            <w:noWrap/>
            <w:hideMark/>
          </w:tcPr>
          <w:p w14:paraId="11FE2FFE" w14:textId="77777777" w:rsidR="00ED1010" w:rsidRPr="00ED1010" w:rsidRDefault="00ED1010" w:rsidP="00ED1010">
            <w:pPr>
              <w:pStyle w:val="NoSpacing"/>
            </w:pPr>
            <w:r w:rsidRPr="00ED1010">
              <w:t>12</w:t>
            </w:r>
          </w:p>
        </w:tc>
        <w:tc>
          <w:tcPr>
            <w:tcW w:w="5835" w:type="dxa"/>
            <w:noWrap/>
            <w:hideMark/>
          </w:tcPr>
          <w:p w14:paraId="5F83D4CD" w14:textId="77777777" w:rsidR="00ED1010" w:rsidRPr="00ED1010" w:rsidRDefault="00ED1010" w:rsidP="00ED1010">
            <w:pPr>
              <w:pStyle w:val="NoSpacing"/>
            </w:pPr>
            <w:r w:rsidRPr="00ED1010">
              <w:t xml:space="preserve">Ammonium </w:t>
            </w:r>
          </w:p>
        </w:tc>
        <w:tc>
          <w:tcPr>
            <w:tcW w:w="1340" w:type="dxa"/>
            <w:noWrap/>
            <w:hideMark/>
          </w:tcPr>
          <w:p w14:paraId="5F8798C8" w14:textId="77777777" w:rsidR="00ED1010" w:rsidRPr="00ED1010" w:rsidRDefault="00ED1010" w:rsidP="00ED1010">
            <w:pPr>
              <w:pStyle w:val="NoSpacing"/>
            </w:pPr>
            <w:r w:rsidRPr="00ED1010">
              <w:t>Filterable</w:t>
            </w:r>
          </w:p>
        </w:tc>
        <w:tc>
          <w:tcPr>
            <w:tcW w:w="894" w:type="dxa"/>
            <w:noWrap/>
            <w:hideMark/>
          </w:tcPr>
          <w:p w14:paraId="6FFD2877" w14:textId="77777777" w:rsidR="00ED1010" w:rsidRPr="00ED1010" w:rsidRDefault="00ED1010" w:rsidP="00ED1010">
            <w:pPr>
              <w:pStyle w:val="NoSpacing"/>
            </w:pPr>
            <w:r w:rsidRPr="00ED1010">
              <w:t>NH4</w:t>
            </w:r>
          </w:p>
        </w:tc>
        <w:tc>
          <w:tcPr>
            <w:tcW w:w="1855" w:type="dxa"/>
            <w:gridSpan w:val="2"/>
            <w:noWrap/>
            <w:hideMark/>
          </w:tcPr>
          <w:p w14:paraId="5E064814" w14:textId="77777777" w:rsidR="00ED1010" w:rsidRPr="00ED1010" w:rsidRDefault="00ED1010" w:rsidP="00ED1010">
            <w:pPr>
              <w:pStyle w:val="NoSpacing"/>
            </w:pPr>
            <w:r w:rsidRPr="00ED1010">
              <w:t>Convert to as N</w:t>
            </w:r>
          </w:p>
        </w:tc>
      </w:tr>
      <w:tr w:rsidR="00ED1010" w:rsidRPr="00ED1010" w14:paraId="58CC8C37" w14:textId="77777777" w:rsidTr="00ED1010">
        <w:trPr>
          <w:trHeight w:val="300"/>
        </w:trPr>
        <w:tc>
          <w:tcPr>
            <w:tcW w:w="866" w:type="dxa"/>
            <w:noWrap/>
            <w:hideMark/>
          </w:tcPr>
          <w:p w14:paraId="7841B8ED" w14:textId="77777777" w:rsidR="00ED1010" w:rsidRPr="00ED1010" w:rsidRDefault="00ED1010" w:rsidP="00ED1010">
            <w:pPr>
              <w:pStyle w:val="NoSpacing"/>
            </w:pPr>
            <w:r w:rsidRPr="00ED1010">
              <w:t>13</w:t>
            </w:r>
          </w:p>
        </w:tc>
        <w:tc>
          <w:tcPr>
            <w:tcW w:w="5835" w:type="dxa"/>
            <w:noWrap/>
            <w:hideMark/>
          </w:tcPr>
          <w:p w14:paraId="0C6050C4" w14:textId="77777777" w:rsidR="00ED1010" w:rsidRPr="00ED1010" w:rsidRDefault="00ED1010" w:rsidP="00ED1010">
            <w:pPr>
              <w:pStyle w:val="NoSpacing"/>
            </w:pPr>
            <w:r w:rsidRPr="00ED1010">
              <w:t xml:space="preserve">Ammonium    </w:t>
            </w:r>
          </w:p>
        </w:tc>
        <w:tc>
          <w:tcPr>
            <w:tcW w:w="1340" w:type="dxa"/>
            <w:noWrap/>
            <w:hideMark/>
          </w:tcPr>
          <w:p w14:paraId="66071BA2" w14:textId="77777777" w:rsidR="00ED1010" w:rsidRPr="00ED1010" w:rsidRDefault="00ED1010" w:rsidP="00ED1010">
            <w:pPr>
              <w:pStyle w:val="NoSpacing"/>
            </w:pPr>
            <w:r w:rsidRPr="00ED1010">
              <w:t>Filterable</w:t>
            </w:r>
          </w:p>
        </w:tc>
        <w:tc>
          <w:tcPr>
            <w:tcW w:w="894" w:type="dxa"/>
            <w:noWrap/>
            <w:hideMark/>
          </w:tcPr>
          <w:p w14:paraId="39BC0B0A" w14:textId="77777777" w:rsidR="00ED1010" w:rsidRPr="00ED1010" w:rsidRDefault="00ED1010" w:rsidP="00ED1010">
            <w:pPr>
              <w:pStyle w:val="NoSpacing"/>
            </w:pPr>
            <w:r w:rsidRPr="00ED1010">
              <w:t>N</w:t>
            </w:r>
          </w:p>
        </w:tc>
        <w:tc>
          <w:tcPr>
            <w:tcW w:w="1144" w:type="dxa"/>
            <w:noWrap/>
            <w:hideMark/>
          </w:tcPr>
          <w:p w14:paraId="7E005BC4" w14:textId="77777777" w:rsidR="00ED1010" w:rsidRPr="00ED1010" w:rsidRDefault="00ED1010" w:rsidP="00ED1010">
            <w:pPr>
              <w:pStyle w:val="NoSpacing"/>
            </w:pPr>
          </w:p>
        </w:tc>
        <w:tc>
          <w:tcPr>
            <w:tcW w:w="711" w:type="dxa"/>
            <w:noWrap/>
            <w:hideMark/>
          </w:tcPr>
          <w:p w14:paraId="6ECD65F0" w14:textId="77777777" w:rsidR="00ED1010" w:rsidRPr="00ED1010" w:rsidRDefault="00ED1010" w:rsidP="00ED1010">
            <w:pPr>
              <w:pStyle w:val="NoSpacing"/>
            </w:pPr>
          </w:p>
        </w:tc>
      </w:tr>
      <w:tr w:rsidR="00ED1010" w:rsidRPr="00ED1010" w14:paraId="3CBF9EAD" w14:textId="77777777" w:rsidTr="00ED1010">
        <w:trPr>
          <w:trHeight w:val="300"/>
        </w:trPr>
        <w:tc>
          <w:tcPr>
            <w:tcW w:w="866" w:type="dxa"/>
            <w:noWrap/>
            <w:hideMark/>
          </w:tcPr>
          <w:p w14:paraId="3A2C06B4" w14:textId="77777777" w:rsidR="00ED1010" w:rsidRPr="00ED1010" w:rsidRDefault="00ED1010" w:rsidP="00ED1010">
            <w:pPr>
              <w:pStyle w:val="NoSpacing"/>
            </w:pPr>
            <w:r w:rsidRPr="00ED1010">
              <w:t>14</w:t>
            </w:r>
          </w:p>
        </w:tc>
        <w:tc>
          <w:tcPr>
            <w:tcW w:w="5835" w:type="dxa"/>
            <w:noWrap/>
            <w:hideMark/>
          </w:tcPr>
          <w:p w14:paraId="4609F05F" w14:textId="77777777" w:rsidR="00ED1010" w:rsidRPr="00ED1010" w:rsidRDefault="00ED1010" w:rsidP="00ED1010">
            <w:pPr>
              <w:pStyle w:val="NoSpacing"/>
            </w:pPr>
            <w:r w:rsidRPr="00ED1010">
              <w:t>Inorganic Nitrogen (Nitrate &amp; nitrite)</w:t>
            </w:r>
          </w:p>
        </w:tc>
        <w:tc>
          <w:tcPr>
            <w:tcW w:w="1340" w:type="dxa"/>
            <w:noWrap/>
            <w:hideMark/>
          </w:tcPr>
          <w:p w14:paraId="06574335" w14:textId="77777777" w:rsidR="00ED1010" w:rsidRPr="00ED1010" w:rsidRDefault="00ED1010" w:rsidP="00ED1010">
            <w:pPr>
              <w:pStyle w:val="NoSpacing"/>
            </w:pPr>
            <w:r w:rsidRPr="00ED1010">
              <w:t>Dissolved</w:t>
            </w:r>
          </w:p>
        </w:tc>
        <w:tc>
          <w:tcPr>
            <w:tcW w:w="894" w:type="dxa"/>
            <w:noWrap/>
            <w:hideMark/>
          </w:tcPr>
          <w:p w14:paraId="5CBA01CC" w14:textId="77777777" w:rsidR="00ED1010" w:rsidRPr="00ED1010" w:rsidRDefault="00ED1010" w:rsidP="00ED1010">
            <w:pPr>
              <w:pStyle w:val="NoSpacing"/>
            </w:pPr>
            <w:r w:rsidRPr="00ED1010">
              <w:t>N</w:t>
            </w:r>
          </w:p>
        </w:tc>
        <w:tc>
          <w:tcPr>
            <w:tcW w:w="1144" w:type="dxa"/>
            <w:noWrap/>
            <w:hideMark/>
          </w:tcPr>
          <w:p w14:paraId="66E3DC21" w14:textId="77777777" w:rsidR="00ED1010" w:rsidRPr="00ED1010" w:rsidRDefault="00ED1010" w:rsidP="00ED1010">
            <w:pPr>
              <w:pStyle w:val="NoSpacing"/>
            </w:pPr>
          </w:p>
        </w:tc>
        <w:tc>
          <w:tcPr>
            <w:tcW w:w="711" w:type="dxa"/>
            <w:noWrap/>
            <w:hideMark/>
          </w:tcPr>
          <w:p w14:paraId="4E80C2D7" w14:textId="77777777" w:rsidR="00ED1010" w:rsidRPr="00ED1010" w:rsidRDefault="00ED1010" w:rsidP="00ED1010">
            <w:pPr>
              <w:pStyle w:val="NoSpacing"/>
            </w:pPr>
          </w:p>
        </w:tc>
      </w:tr>
      <w:tr w:rsidR="00ED1010" w:rsidRPr="00ED1010" w14:paraId="7A253508" w14:textId="77777777" w:rsidTr="00ED1010">
        <w:trPr>
          <w:trHeight w:val="300"/>
        </w:trPr>
        <w:tc>
          <w:tcPr>
            <w:tcW w:w="866" w:type="dxa"/>
            <w:noWrap/>
            <w:hideMark/>
          </w:tcPr>
          <w:p w14:paraId="1E373442" w14:textId="77777777" w:rsidR="00ED1010" w:rsidRPr="00ED1010" w:rsidRDefault="00ED1010" w:rsidP="00ED1010">
            <w:pPr>
              <w:pStyle w:val="NoSpacing"/>
            </w:pPr>
            <w:r w:rsidRPr="00ED1010">
              <w:t>15</w:t>
            </w:r>
          </w:p>
        </w:tc>
        <w:tc>
          <w:tcPr>
            <w:tcW w:w="5835" w:type="dxa"/>
            <w:noWrap/>
            <w:hideMark/>
          </w:tcPr>
          <w:p w14:paraId="46DC808C" w14:textId="77777777" w:rsidR="00ED1010" w:rsidRPr="00ED1010" w:rsidRDefault="00ED1010" w:rsidP="00ED1010">
            <w:pPr>
              <w:pStyle w:val="NoSpacing"/>
            </w:pPr>
            <w:r w:rsidRPr="00ED1010">
              <w:t>Ammonia and ammonium</w:t>
            </w:r>
          </w:p>
        </w:tc>
        <w:tc>
          <w:tcPr>
            <w:tcW w:w="1340" w:type="dxa"/>
            <w:noWrap/>
            <w:hideMark/>
          </w:tcPr>
          <w:p w14:paraId="143C5A05" w14:textId="77777777" w:rsidR="00ED1010" w:rsidRPr="00ED1010" w:rsidRDefault="00ED1010" w:rsidP="00ED1010">
            <w:pPr>
              <w:pStyle w:val="NoSpacing"/>
            </w:pPr>
            <w:r w:rsidRPr="00ED1010">
              <w:t>Dissolved</w:t>
            </w:r>
          </w:p>
        </w:tc>
        <w:tc>
          <w:tcPr>
            <w:tcW w:w="894" w:type="dxa"/>
            <w:noWrap/>
            <w:hideMark/>
          </w:tcPr>
          <w:p w14:paraId="6A563F84" w14:textId="77777777" w:rsidR="00ED1010" w:rsidRPr="00ED1010" w:rsidRDefault="00ED1010" w:rsidP="00ED1010">
            <w:pPr>
              <w:pStyle w:val="NoSpacing"/>
            </w:pPr>
            <w:r w:rsidRPr="00ED1010">
              <w:t>N</w:t>
            </w:r>
          </w:p>
        </w:tc>
        <w:tc>
          <w:tcPr>
            <w:tcW w:w="1144" w:type="dxa"/>
            <w:noWrap/>
            <w:hideMark/>
          </w:tcPr>
          <w:p w14:paraId="09CF92A8" w14:textId="77777777" w:rsidR="00ED1010" w:rsidRPr="00ED1010" w:rsidRDefault="00ED1010" w:rsidP="00ED1010">
            <w:pPr>
              <w:pStyle w:val="NoSpacing"/>
            </w:pPr>
          </w:p>
        </w:tc>
        <w:tc>
          <w:tcPr>
            <w:tcW w:w="711" w:type="dxa"/>
            <w:noWrap/>
            <w:hideMark/>
          </w:tcPr>
          <w:p w14:paraId="7B39F97D" w14:textId="77777777" w:rsidR="00ED1010" w:rsidRPr="00ED1010" w:rsidRDefault="00ED1010" w:rsidP="00ED1010">
            <w:pPr>
              <w:pStyle w:val="NoSpacing"/>
            </w:pPr>
          </w:p>
        </w:tc>
      </w:tr>
      <w:tr w:rsidR="00ED1010" w:rsidRPr="00ED1010" w14:paraId="7A16B108" w14:textId="77777777" w:rsidTr="00ED1010">
        <w:trPr>
          <w:trHeight w:val="300"/>
        </w:trPr>
        <w:tc>
          <w:tcPr>
            <w:tcW w:w="866" w:type="dxa"/>
            <w:noWrap/>
            <w:hideMark/>
          </w:tcPr>
          <w:p w14:paraId="0070613B" w14:textId="77777777" w:rsidR="00ED1010" w:rsidRPr="00ED1010" w:rsidRDefault="00ED1010" w:rsidP="00ED1010">
            <w:pPr>
              <w:pStyle w:val="NoSpacing"/>
            </w:pPr>
            <w:r w:rsidRPr="00ED1010">
              <w:t>16</w:t>
            </w:r>
          </w:p>
        </w:tc>
        <w:tc>
          <w:tcPr>
            <w:tcW w:w="5835" w:type="dxa"/>
            <w:noWrap/>
            <w:hideMark/>
          </w:tcPr>
          <w:p w14:paraId="724EC882" w14:textId="77777777" w:rsidR="00ED1010" w:rsidRPr="00ED1010" w:rsidRDefault="00ED1010" w:rsidP="00ED1010">
            <w:pPr>
              <w:pStyle w:val="NoSpacing"/>
            </w:pPr>
            <w:r w:rsidRPr="00ED1010">
              <w:t xml:space="preserve">Nitrate </w:t>
            </w:r>
          </w:p>
        </w:tc>
        <w:tc>
          <w:tcPr>
            <w:tcW w:w="1340" w:type="dxa"/>
            <w:noWrap/>
            <w:hideMark/>
          </w:tcPr>
          <w:p w14:paraId="536F0648" w14:textId="77777777" w:rsidR="00ED1010" w:rsidRPr="00ED1010" w:rsidRDefault="00ED1010" w:rsidP="00ED1010">
            <w:pPr>
              <w:pStyle w:val="NoSpacing"/>
            </w:pPr>
            <w:r w:rsidRPr="00ED1010">
              <w:t>Filterable</w:t>
            </w:r>
          </w:p>
        </w:tc>
        <w:tc>
          <w:tcPr>
            <w:tcW w:w="894" w:type="dxa"/>
            <w:noWrap/>
            <w:hideMark/>
          </w:tcPr>
          <w:p w14:paraId="6550E27A" w14:textId="77777777" w:rsidR="00ED1010" w:rsidRPr="00ED1010" w:rsidRDefault="00ED1010" w:rsidP="00ED1010">
            <w:pPr>
              <w:pStyle w:val="NoSpacing"/>
            </w:pPr>
            <w:r w:rsidRPr="00ED1010">
              <w:t>NO3</w:t>
            </w:r>
          </w:p>
        </w:tc>
        <w:tc>
          <w:tcPr>
            <w:tcW w:w="1855" w:type="dxa"/>
            <w:gridSpan w:val="2"/>
            <w:noWrap/>
            <w:hideMark/>
          </w:tcPr>
          <w:p w14:paraId="6B0D58DB" w14:textId="77777777" w:rsidR="00ED1010" w:rsidRPr="00ED1010" w:rsidRDefault="00ED1010" w:rsidP="00ED1010">
            <w:pPr>
              <w:pStyle w:val="NoSpacing"/>
            </w:pPr>
            <w:r w:rsidRPr="00ED1010">
              <w:t>Convert to as N</w:t>
            </w:r>
          </w:p>
        </w:tc>
      </w:tr>
      <w:tr w:rsidR="00ED1010" w:rsidRPr="00ED1010" w14:paraId="03D801EB" w14:textId="77777777" w:rsidTr="00ED1010">
        <w:trPr>
          <w:trHeight w:val="300"/>
        </w:trPr>
        <w:tc>
          <w:tcPr>
            <w:tcW w:w="866" w:type="dxa"/>
            <w:noWrap/>
            <w:hideMark/>
          </w:tcPr>
          <w:p w14:paraId="53927A43" w14:textId="77777777" w:rsidR="00ED1010" w:rsidRPr="00ED1010" w:rsidRDefault="00ED1010" w:rsidP="00ED1010">
            <w:pPr>
              <w:pStyle w:val="NoSpacing"/>
            </w:pPr>
            <w:r w:rsidRPr="00ED1010">
              <w:t>17</w:t>
            </w:r>
          </w:p>
        </w:tc>
        <w:tc>
          <w:tcPr>
            <w:tcW w:w="5835" w:type="dxa"/>
            <w:noWrap/>
            <w:hideMark/>
          </w:tcPr>
          <w:p w14:paraId="35694E02" w14:textId="77777777" w:rsidR="00ED1010" w:rsidRPr="00ED1010" w:rsidRDefault="00ED1010" w:rsidP="00ED1010">
            <w:pPr>
              <w:pStyle w:val="NoSpacing"/>
            </w:pPr>
            <w:r w:rsidRPr="00ED1010">
              <w:t>Nitrate</w:t>
            </w:r>
          </w:p>
        </w:tc>
        <w:tc>
          <w:tcPr>
            <w:tcW w:w="1340" w:type="dxa"/>
            <w:noWrap/>
            <w:hideMark/>
          </w:tcPr>
          <w:p w14:paraId="23E26B42" w14:textId="77777777" w:rsidR="00ED1010" w:rsidRPr="00ED1010" w:rsidRDefault="00ED1010" w:rsidP="00ED1010">
            <w:pPr>
              <w:pStyle w:val="NoSpacing"/>
            </w:pPr>
            <w:r w:rsidRPr="00ED1010">
              <w:t>Dissolved</w:t>
            </w:r>
          </w:p>
        </w:tc>
        <w:tc>
          <w:tcPr>
            <w:tcW w:w="894" w:type="dxa"/>
            <w:noWrap/>
            <w:hideMark/>
          </w:tcPr>
          <w:p w14:paraId="40399639" w14:textId="77777777" w:rsidR="00ED1010" w:rsidRPr="00ED1010" w:rsidRDefault="00ED1010" w:rsidP="00ED1010">
            <w:pPr>
              <w:pStyle w:val="NoSpacing"/>
            </w:pPr>
            <w:r w:rsidRPr="00ED1010">
              <w:t>N</w:t>
            </w:r>
          </w:p>
        </w:tc>
        <w:tc>
          <w:tcPr>
            <w:tcW w:w="1144" w:type="dxa"/>
            <w:noWrap/>
            <w:hideMark/>
          </w:tcPr>
          <w:p w14:paraId="7C44DAFA" w14:textId="77777777" w:rsidR="00ED1010" w:rsidRPr="00ED1010" w:rsidRDefault="00ED1010" w:rsidP="00ED1010">
            <w:pPr>
              <w:pStyle w:val="NoSpacing"/>
            </w:pPr>
          </w:p>
        </w:tc>
        <w:tc>
          <w:tcPr>
            <w:tcW w:w="711" w:type="dxa"/>
            <w:noWrap/>
            <w:hideMark/>
          </w:tcPr>
          <w:p w14:paraId="78919397" w14:textId="77777777" w:rsidR="00ED1010" w:rsidRPr="00ED1010" w:rsidRDefault="00ED1010" w:rsidP="00ED1010">
            <w:pPr>
              <w:pStyle w:val="NoSpacing"/>
            </w:pPr>
          </w:p>
        </w:tc>
      </w:tr>
      <w:tr w:rsidR="00ED1010" w:rsidRPr="00ED1010" w14:paraId="33B4D419" w14:textId="77777777" w:rsidTr="00ED1010">
        <w:trPr>
          <w:trHeight w:val="300"/>
        </w:trPr>
        <w:tc>
          <w:tcPr>
            <w:tcW w:w="866" w:type="dxa"/>
            <w:noWrap/>
            <w:hideMark/>
          </w:tcPr>
          <w:p w14:paraId="10CE43CE" w14:textId="77777777" w:rsidR="00ED1010" w:rsidRPr="00ED1010" w:rsidRDefault="00ED1010" w:rsidP="00ED1010">
            <w:pPr>
              <w:pStyle w:val="NoSpacing"/>
            </w:pPr>
            <w:r w:rsidRPr="00ED1010">
              <w:t>18</w:t>
            </w:r>
          </w:p>
        </w:tc>
        <w:tc>
          <w:tcPr>
            <w:tcW w:w="5835" w:type="dxa"/>
            <w:noWrap/>
            <w:hideMark/>
          </w:tcPr>
          <w:p w14:paraId="540BE87D" w14:textId="77777777" w:rsidR="00ED1010" w:rsidRPr="00ED1010" w:rsidRDefault="00ED1010" w:rsidP="00ED1010">
            <w:pPr>
              <w:pStyle w:val="NoSpacing"/>
            </w:pPr>
            <w:r w:rsidRPr="00ED1010">
              <w:t>Nitrite</w:t>
            </w:r>
          </w:p>
        </w:tc>
        <w:tc>
          <w:tcPr>
            <w:tcW w:w="1340" w:type="dxa"/>
            <w:noWrap/>
            <w:hideMark/>
          </w:tcPr>
          <w:p w14:paraId="67E2D528" w14:textId="77777777" w:rsidR="00ED1010" w:rsidRPr="00ED1010" w:rsidRDefault="00ED1010" w:rsidP="00ED1010">
            <w:pPr>
              <w:pStyle w:val="NoSpacing"/>
            </w:pPr>
            <w:r w:rsidRPr="00ED1010">
              <w:t>Dissolved</w:t>
            </w:r>
          </w:p>
        </w:tc>
        <w:tc>
          <w:tcPr>
            <w:tcW w:w="894" w:type="dxa"/>
            <w:noWrap/>
            <w:hideMark/>
          </w:tcPr>
          <w:p w14:paraId="04183FE5" w14:textId="77777777" w:rsidR="00ED1010" w:rsidRPr="00ED1010" w:rsidRDefault="00ED1010" w:rsidP="00ED1010">
            <w:pPr>
              <w:pStyle w:val="NoSpacing"/>
            </w:pPr>
            <w:r w:rsidRPr="00ED1010">
              <w:t>N</w:t>
            </w:r>
          </w:p>
        </w:tc>
        <w:tc>
          <w:tcPr>
            <w:tcW w:w="1144" w:type="dxa"/>
            <w:noWrap/>
            <w:hideMark/>
          </w:tcPr>
          <w:p w14:paraId="3157D7EF" w14:textId="77777777" w:rsidR="00ED1010" w:rsidRPr="00ED1010" w:rsidRDefault="00ED1010" w:rsidP="00ED1010">
            <w:pPr>
              <w:pStyle w:val="NoSpacing"/>
            </w:pPr>
          </w:p>
        </w:tc>
        <w:tc>
          <w:tcPr>
            <w:tcW w:w="711" w:type="dxa"/>
            <w:noWrap/>
            <w:hideMark/>
          </w:tcPr>
          <w:p w14:paraId="1203B7F4" w14:textId="77777777" w:rsidR="00ED1010" w:rsidRPr="00ED1010" w:rsidRDefault="00ED1010" w:rsidP="00ED1010">
            <w:pPr>
              <w:pStyle w:val="NoSpacing"/>
            </w:pPr>
          </w:p>
        </w:tc>
      </w:tr>
      <w:tr w:rsidR="00ED1010" w:rsidRPr="00ED1010" w14:paraId="650A3D6C" w14:textId="77777777" w:rsidTr="00ED1010">
        <w:trPr>
          <w:trHeight w:val="300"/>
        </w:trPr>
        <w:tc>
          <w:tcPr>
            <w:tcW w:w="866" w:type="dxa"/>
            <w:noWrap/>
            <w:hideMark/>
          </w:tcPr>
          <w:p w14:paraId="3B398F5C" w14:textId="77777777" w:rsidR="00ED1010" w:rsidRPr="00ED1010" w:rsidRDefault="00ED1010" w:rsidP="00ED1010">
            <w:pPr>
              <w:pStyle w:val="NoSpacing"/>
            </w:pPr>
            <w:r w:rsidRPr="00ED1010">
              <w:t>19</w:t>
            </w:r>
          </w:p>
        </w:tc>
        <w:tc>
          <w:tcPr>
            <w:tcW w:w="5835" w:type="dxa"/>
            <w:noWrap/>
            <w:hideMark/>
          </w:tcPr>
          <w:p w14:paraId="2A3D92D1" w14:textId="77777777" w:rsidR="00ED1010" w:rsidRPr="00ED1010" w:rsidRDefault="00ED1010" w:rsidP="00ED1010">
            <w:pPr>
              <w:pStyle w:val="NoSpacing"/>
            </w:pPr>
            <w:r w:rsidRPr="00ED1010">
              <w:t>Organic Nitrogen</w:t>
            </w:r>
          </w:p>
        </w:tc>
        <w:tc>
          <w:tcPr>
            <w:tcW w:w="1340" w:type="dxa"/>
            <w:noWrap/>
            <w:hideMark/>
          </w:tcPr>
          <w:p w14:paraId="17361FF7" w14:textId="77777777" w:rsidR="00ED1010" w:rsidRPr="00ED1010" w:rsidRDefault="00ED1010" w:rsidP="00ED1010">
            <w:pPr>
              <w:pStyle w:val="NoSpacing"/>
            </w:pPr>
            <w:r w:rsidRPr="00ED1010">
              <w:t>Dissolved</w:t>
            </w:r>
          </w:p>
        </w:tc>
        <w:tc>
          <w:tcPr>
            <w:tcW w:w="894" w:type="dxa"/>
            <w:noWrap/>
            <w:hideMark/>
          </w:tcPr>
          <w:p w14:paraId="1274F783" w14:textId="77777777" w:rsidR="00ED1010" w:rsidRPr="00ED1010" w:rsidRDefault="00ED1010" w:rsidP="00ED1010">
            <w:pPr>
              <w:pStyle w:val="NoSpacing"/>
            </w:pPr>
            <w:r w:rsidRPr="00ED1010">
              <w:t>?</w:t>
            </w:r>
          </w:p>
        </w:tc>
        <w:tc>
          <w:tcPr>
            <w:tcW w:w="1855" w:type="dxa"/>
            <w:gridSpan w:val="2"/>
            <w:noWrap/>
            <w:hideMark/>
          </w:tcPr>
          <w:p w14:paraId="2C481995" w14:textId="77777777" w:rsidR="00ED1010" w:rsidRPr="00ED1010" w:rsidRDefault="00ED1010" w:rsidP="00ED1010">
            <w:pPr>
              <w:pStyle w:val="NoSpacing"/>
            </w:pPr>
            <w:r w:rsidRPr="00ED1010">
              <w:t>Assume as N</w:t>
            </w:r>
          </w:p>
        </w:tc>
      </w:tr>
      <w:tr w:rsidR="00ED1010" w:rsidRPr="00ED1010" w14:paraId="37158709" w14:textId="77777777" w:rsidTr="00ED1010">
        <w:trPr>
          <w:trHeight w:val="300"/>
        </w:trPr>
        <w:tc>
          <w:tcPr>
            <w:tcW w:w="866" w:type="dxa"/>
            <w:noWrap/>
            <w:hideMark/>
          </w:tcPr>
          <w:p w14:paraId="54E33F56" w14:textId="77777777" w:rsidR="00ED1010" w:rsidRPr="00ED1010" w:rsidRDefault="00ED1010" w:rsidP="00ED1010">
            <w:pPr>
              <w:pStyle w:val="NoSpacing"/>
            </w:pPr>
            <w:r w:rsidRPr="00ED1010">
              <w:t>20</w:t>
            </w:r>
          </w:p>
        </w:tc>
        <w:tc>
          <w:tcPr>
            <w:tcW w:w="5835" w:type="dxa"/>
            <w:noWrap/>
            <w:hideMark/>
          </w:tcPr>
          <w:p w14:paraId="2D019DAF" w14:textId="77777777" w:rsidR="00ED1010" w:rsidRPr="00ED1010" w:rsidRDefault="00ED1010" w:rsidP="00ED1010">
            <w:pPr>
              <w:pStyle w:val="NoSpacing"/>
            </w:pPr>
            <w:r w:rsidRPr="00ED1010">
              <w:t>Nitrogen</w:t>
            </w:r>
          </w:p>
        </w:tc>
        <w:tc>
          <w:tcPr>
            <w:tcW w:w="1340" w:type="dxa"/>
            <w:noWrap/>
            <w:hideMark/>
          </w:tcPr>
          <w:p w14:paraId="320B1B71" w14:textId="77777777" w:rsidR="00ED1010" w:rsidRPr="00ED1010" w:rsidRDefault="00ED1010" w:rsidP="00ED1010">
            <w:pPr>
              <w:pStyle w:val="NoSpacing"/>
            </w:pPr>
            <w:r w:rsidRPr="00ED1010">
              <w:t>Suspended</w:t>
            </w:r>
          </w:p>
        </w:tc>
        <w:tc>
          <w:tcPr>
            <w:tcW w:w="894" w:type="dxa"/>
            <w:noWrap/>
            <w:hideMark/>
          </w:tcPr>
          <w:p w14:paraId="6F2881DC" w14:textId="77777777" w:rsidR="00ED1010" w:rsidRPr="00ED1010" w:rsidRDefault="00ED1010" w:rsidP="00ED1010">
            <w:pPr>
              <w:pStyle w:val="NoSpacing"/>
            </w:pPr>
            <w:r w:rsidRPr="00ED1010">
              <w:t>?</w:t>
            </w:r>
          </w:p>
        </w:tc>
        <w:tc>
          <w:tcPr>
            <w:tcW w:w="1855" w:type="dxa"/>
            <w:gridSpan w:val="2"/>
            <w:noWrap/>
            <w:hideMark/>
          </w:tcPr>
          <w:p w14:paraId="000ABD87" w14:textId="77777777" w:rsidR="00ED1010" w:rsidRPr="00ED1010" w:rsidRDefault="00ED1010" w:rsidP="00ED1010">
            <w:pPr>
              <w:pStyle w:val="NoSpacing"/>
            </w:pPr>
            <w:r w:rsidRPr="00ED1010">
              <w:t>Assume as N</w:t>
            </w:r>
          </w:p>
        </w:tc>
      </w:tr>
      <w:tr w:rsidR="00ED1010" w:rsidRPr="00ED1010" w14:paraId="0F329C35" w14:textId="77777777" w:rsidTr="00ED1010">
        <w:trPr>
          <w:trHeight w:val="300"/>
        </w:trPr>
        <w:tc>
          <w:tcPr>
            <w:tcW w:w="866" w:type="dxa"/>
            <w:noWrap/>
            <w:hideMark/>
          </w:tcPr>
          <w:p w14:paraId="4FEA3771" w14:textId="77777777" w:rsidR="00ED1010" w:rsidRPr="00ED1010" w:rsidRDefault="00ED1010" w:rsidP="00ED1010">
            <w:pPr>
              <w:pStyle w:val="NoSpacing"/>
            </w:pPr>
          </w:p>
        </w:tc>
        <w:tc>
          <w:tcPr>
            <w:tcW w:w="5835" w:type="dxa"/>
            <w:noWrap/>
            <w:hideMark/>
          </w:tcPr>
          <w:p w14:paraId="675DC2FD" w14:textId="77777777" w:rsidR="00ED1010" w:rsidRPr="00ED1010" w:rsidRDefault="00ED1010" w:rsidP="00ED1010">
            <w:pPr>
              <w:pStyle w:val="NoSpacing"/>
            </w:pPr>
          </w:p>
        </w:tc>
        <w:tc>
          <w:tcPr>
            <w:tcW w:w="1340" w:type="dxa"/>
            <w:noWrap/>
            <w:hideMark/>
          </w:tcPr>
          <w:p w14:paraId="130E550E" w14:textId="77777777" w:rsidR="00ED1010" w:rsidRPr="00ED1010" w:rsidRDefault="00ED1010" w:rsidP="00ED1010">
            <w:pPr>
              <w:pStyle w:val="NoSpacing"/>
            </w:pPr>
          </w:p>
        </w:tc>
        <w:tc>
          <w:tcPr>
            <w:tcW w:w="894" w:type="dxa"/>
            <w:noWrap/>
            <w:hideMark/>
          </w:tcPr>
          <w:p w14:paraId="27E1B834" w14:textId="77777777" w:rsidR="00ED1010" w:rsidRPr="00ED1010" w:rsidRDefault="00ED1010" w:rsidP="00ED1010">
            <w:pPr>
              <w:pStyle w:val="NoSpacing"/>
            </w:pPr>
          </w:p>
        </w:tc>
        <w:tc>
          <w:tcPr>
            <w:tcW w:w="1144" w:type="dxa"/>
            <w:noWrap/>
            <w:hideMark/>
          </w:tcPr>
          <w:p w14:paraId="19646C9F" w14:textId="77777777" w:rsidR="00ED1010" w:rsidRPr="00ED1010" w:rsidRDefault="00ED1010" w:rsidP="00ED1010">
            <w:pPr>
              <w:pStyle w:val="NoSpacing"/>
            </w:pPr>
          </w:p>
        </w:tc>
        <w:tc>
          <w:tcPr>
            <w:tcW w:w="711" w:type="dxa"/>
            <w:noWrap/>
            <w:hideMark/>
          </w:tcPr>
          <w:p w14:paraId="3CA7DF69" w14:textId="77777777" w:rsidR="00ED1010" w:rsidRPr="00ED1010" w:rsidRDefault="00ED1010" w:rsidP="00ED1010">
            <w:pPr>
              <w:pStyle w:val="NoSpacing"/>
            </w:pPr>
          </w:p>
        </w:tc>
      </w:tr>
      <w:tr w:rsidR="00ED1010" w:rsidRPr="00ED1010" w14:paraId="2BEE89C6" w14:textId="77777777" w:rsidTr="00ED1010">
        <w:trPr>
          <w:trHeight w:val="300"/>
        </w:trPr>
        <w:tc>
          <w:tcPr>
            <w:tcW w:w="866" w:type="dxa"/>
            <w:noWrap/>
            <w:hideMark/>
          </w:tcPr>
          <w:p w14:paraId="239F67A9" w14:textId="77777777" w:rsidR="00ED1010" w:rsidRPr="00ED1010" w:rsidRDefault="00ED1010" w:rsidP="00ED1010">
            <w:pPr>
              <w:pStyle w:val="NoSpacing"/>
            </w:pPr>
          </w:p>
        </w:tc>
        <w:tc>
          <w:tcPr>
            <w:tcW w:w="5835" w:type="dxa"/>
            <w:noWrap/>
            <w:hideMark/>
          </w:tcPr>
          <w:p w14:paraId="35588008" w14:textId="77777777" w:rsidR="00ED1010" w:rsidRPr="00ED1010" w:rsidRDefault="00ED1010" w:rsidP="00ED1010">
            <w:pPr>
              <w:pStyle w:val="NoSpacing"/>
            </w:pPr>
          </w:p>
        </w:tc>
        <w:tc>
          <w:tcPr>
            <w:tcW w:w="2234" w:type="dxa"/>
            <w:gridSpan w:val="2"/>
            <w:noWrap/>
            <w:hideMark/>
          </w:tcPr>
          <w:p w14:paraId="1F34913E" w14:textId="77777777" w:rsidR="00ED1010" w:rsidRDefault="00ED1010" w:rsidP="00ED1010">
            <w:pPr>
              <w:pStyle w:val="NoSpacing"/>
            </w:pPr>
            <w:r w:rsidRPr="00ED1010">
              <w:t xml:space="preserve"> Filterable=Dissolved</w:t>
            </w:r>
          </w:p>
          <w:p w14:paraId="3EB4C54D" w14:textId="77777777" w:rsidR="0090566F" w:rsidRPr="00ED1010" w:rsidRDefault="0090566F" w:rsidP="00ED1010">
            <w:pPr>
              <w:pStyle w:val="NoSpacing"/>
            </w:pPr>
            <w:r>
              <w:t>?=Not Specified</w:t>
            </w:r>
          </w:p>
        </w:tc>
        <w:tc>
          <w:tcPr>
            <w:tcW w:w="1144" w:type="dxa"/>
            <w:noWrap/>
            <w:hideMark/>
          </w:tcPr>
          <w:p w14:paraId="3801E347" w14:textId="77777777" w:rsidR="00ED1010" w:rsidRPr="00ED1010" w:rsidRDefault="00ED1010" w:rsidP="00ED1010">
            <w:pPr>
              <w:pStyle w:val="NoSpacing"/>
            </w:pPr>
          </w:p>
        </w:tc>
        <w:tc>
          <w:tcPr>
            <w:tcW w:w="711" w:type="dxa"/>
            <w:noWrap/>
            <w:hideMark/>
          </w:tcPr>
          <w:p w14:paraId="3B78FF7F" w14:textId="77777777" w:rsidR="00ED1010" w:rsidRPr="00ED1010" w:rsidRDefault="00ED1010" w:rsidP="00ED1010">
            <w:pPr>
              <w:pStyle w:val="NoSpacing"/>
            </w:pPr>
          </w:p>
        </w:tc>
      </w:tr>
    </w:tbl>
    <w:p w14:paraId="79283436" w14:textId="77777777" w:rsidR="005B6283" w:rsidRDefault="005B6283" w:rsidP="00A10B4C">
      <w:pPr>
        <w:pStyle w:val="NoSpacing"/>
      </w:pPr>
    </w:p>
    <w:p w14:paraId="1668002B" w14:textId="77777777" w:rsidR="00ED1010" w:rsidRDefault="00ED1010" w:rsidP="00A10B4C">
      <w:pPr>
        <w:pStyle w:val="NoSpacing"/>
      </w:pPr>
    </w:p>
    <w:p w14:paraId="2EDB3189" w14:textId="77777777" w:rsidR="00ED1010" w:rsidRDefault="00ED1010" w:rsidP="00A10B4C">
      <w:pPr>
        <w:pStyle w:val="NoSpacing"/>
      </w:pPr>
    </w:p>
    <w:p w14:paraId="2A082C4A" w14:textId="77777777" w:rsidR="004177A6" w:rsidRDefault="005B6283" w:rsidP="00A10B4C">
      <w:pPr>
        <w:pStyle w:val="NoSpacing"/>
      </w:pPr>
      <w:r>
        <w:t>The c</w:t>
      </w:r>
      <w:r w:rsidR="00BD06E3">
        <w:t>ombinations yielding total N are these:</w:t>
      </w:r>
    </w:p>
    <w:p w14:paraId="1697CC5B" w14:textId="77777777" w:rsidR="00BD06E3" w:rsidRDefault="00BD06E3" w:rsidP="00A10B4C">
      <w:pPr>
        <w:pStyle w:val="NoSpacing"/>
      </w:pPr>
    </w:p>
    <w:p w14:paraId="58877EBF" w14:textId="77777777" w:rsidR="00BD06E3" w:rsidRDefault="00BD06E3" w:rsidP="00BD06E3">
      <w:pPr>
        <w:pStyle w:val="NoSpacing"/>
      </w:pPr>
      <w:r>
        <w:t>7 + 20</w:t>
      </w:r>
    </w:p>
    <w:p w14:paraId="61164E5C" w14:textId="77777777" w:rsidR="00BD06E3" w:rsidRDefault="00BD06E3" w:rsidP="00BD06E3">
      <w:pPr>
        <w:pStyle w:val="NoSpacing"/>
      </w:pPr>
      <w:r>
        <w:t>8 + 20</w:t>
      </w:r>
    </w:p>
    <w:p w14:paraId="2FC90B9F" w14:textId="77777777" w:rsidR="00BD06E3" w:rsidRDefault="00BD06E3" w:rsidP="00BD06E3">
      <w:pPr>
        <w:pStyle w:val="NoSpacing"/>
      </w:pPr>
      <w:r>
        <w:t>9 + 14 + 20</w:t>
      </w:r>
    </w:p>
    <w:p w14:paraId="4ECF9154" w14:textId="77777777" w:rsidR="00BD06E3" w:rsidRDefault="00BD06E3" w:rsidP="00BD06E3">
      <w:pPr>
        <w:pStyle w:val="NoSpacing"/>
      </w:pPr>
      <w:r>
        <w:t>4 + 6 + 18 + 19 + 20</w:t>
      </w:r>
    </w:p>
    <w:p w14:paraId="0C0710B2" w14:textId="77777777" w:rsidR="00BD06E3" w:rsidRDefault="00BD06E3" w:rsidP="00BD06E3">
      <w:pPr>
        <w:pStyle w:val="NoSpacing"/>
      </w:pPr>
      <w:r>
        <w:t>1 + 6 + 18</w:t>
      </w:r>
    </w:p>
    <w:p w14:paraId="06183397" w14:textId="77777777" w:rsidR="00BD06E3" w:rsidRDefault="00BD06E3" w:rsidP="00BD06E3">
      <w:pPr>
        <w:pStyle w:val="NoSpacing"/>
      </w:pPr>
      <w:r>
        <w:t>2/3/5 + 6 + 18 + 19 + 20</w:t>
      </w:r>
    </w:p>
    <w:p w14:paraId="697FE0CC" w14:textId="77777777" w:rsidR="00BD06E3" w:rsidRDefault="00BD06E3" w:rsidP="00BD06E3">
      <w:pPr>
        <w:pStyle w:val="NoSpacing"/>
      </w:pPr>
      <w:r>
        <w:t>4 + 6 + 18 + 19 + 20</w:t>
      </w:r>
    </w:p>
    <w:p w14:paraId="69DFF41C" w14:textId="77777777" w:rsidR="00BD06E3" w:rsidRDefault="00BD06E3" w:rsidP="00BD06E3">
      <w:pPr>
        <w:pStyle w:val="NoSpacing"/>
      </w:pPr>
      <w:r>
        <w:t>10/11 + 14 + 12/13 + 19 + 20</w:t>
      </w:r>
    </w:p>
    <w:p w14:paraId="4FA4B5A1" w14:textId="77777777" w:rsidR="00BD06E3" w:rsidRDefault="00BD06E3" w:rsidP="00BD06E3">
      <w:pPr>
        <w:pStyle w:val="NoSpacing"/>
      </w:pPr>
      <w:r>
        <w:t>15 + 16/17 + 18 + 19 + 20</w:t>
      </w:r>
    </w:p>
    <w:p w14:paraId="7CD8CB0F" w14:textId="77777777" w:rsidR="00BD06E3" w:rsidRDefault="00BD06E3" w:rsidP="00BD06E3">
      <w:pPr>
        <w:pStyle w:val="NoSpacing"/>
      </w:pPr>
      <w:r>
        <w:t>1 + 14</w:t>
      </w:r>
    </w:p>
    <w:p w14:paraId="23F2FC08" w14:textId="77777777" w:rsidR="00BD06E3" w:rsidRDefault="00BD06E3" w:rsidP="00BD06E3">
      <w:pPr>
        <w:pStyle w:val="NoSpacing"/>
      </w:pPr>
      <w:r>
        <w:t>1 + 6/16/17 + 18</w:t>
      </w:r>
    </w:p>
    <w:p w14:paraId="3BBB82DE" w14:textId="77777777" w:rsidR="00BD06E3" w:rsidRDefault="00BD06E3" w:rsidP="00A10B4C">
      <w:pPr>
        <w:pStyle w:val="NoSpacing"/>
      </w:pPr>
    </w:p>
    <w:p w14:paraId="23984ED3" w14:textId="77777777" w:rsidR="00BD06E3" w:rsidRDefault="00BD06E3" w:rsidP="00A10B4C">
      <w:pPr>
        <w:pStyle w:val="NoSpacing"/>
      </w:pPr>
    </w:p>
    <w:p w14:paraId="2514B5C4" w14:textId="77777777" w:rsidR="00BD06E3" w:rsidRDefault="00BD06E3" w:rsidP="00BD06E3">
      <w:pPr>
        <w:pStyle w:val="NoSpacing"/>
      </w:pPr>
      <w:r>
        <w:t>If Phosphorus or Phosphate-phosphorus is present, use this value as total P.</w:t>
      </w:r>
    </w:p>
    <w:p w14:paraId="268DF420" w14:textId="77777777" w:rsidR="0087015D" w:rsidRDefault="0087015D" w:rsidP="00BD06E3">
      <w:pPr>
        <w:pStyle w:val="NoSpacing"/>
      </w:pPr>
    </w:p>
    <w:tbl>
      <w:tblPr>
        <w:tblW w:w="10108" w:type="dxa"/>
        <w:tblLook w:val="04A0" w:firstRow="1" w:lastRow="0" w:firstColumn="1" w:lastColumn="0" w:noHBand="0" w:noVBand="1"/>
      </w:tblPr>
      <w:tblGrid>
        <w:gridCol w:w="1084"/>
        <w:gridCol w:w="2840"/>
        <w:gridCol w:w="1100"/>
        <w:gridCol w:w="1171"/>
        <w:gridCol w:w="2253"/>
        <w:gridCol w:w="1660"/>
      </w:tblGrid>
      <w:tr w:rsidR="00F36586" w:rsidRPr="00F36586" w14:paraId="726B9840" w14:textId="77777777" w:rsidTr="00196F72">
        <w:trPr>
          <w:trHeight w:val="315"/>
        </w:trPr>
        <w:tc>
          <w:tcPr>
            <w:tcW w:w="108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EDB33E3" w14:textId="77777777" w:rsidR="00F36586" w:rsidRPr="00F36586" w:rsidRDefault="00F36586" w:rsidP="00F36586">
            <w:pPr>
              <w:spacing w:after="0" w:line="240" w:lineRule="auto"/>
              <w:jc w:val="center"/>
              <w:rPr>
                <w:rFonts w:ascii="Calibri" w:eastAsia="Times New Roman" w:hAnsi="Calibri" w:cs="Times New Roman"/>
                <w:b/>
                <w:bCs/>
                <w:color w:val="000000"/>
              </w:rPr>
            </w:pPr>
            <w:r w:rsidRPr="00F36586">
              <w:rPr>
                <w:rFonts w:ascii="Calibri" w:eastAsia="Times New Roman" w:hAnsi="Calibri" w:cs="Times New Roman"/>
                <w:b/>
                <w:bCs/>
                <w:color w:val="000000"/>
              </w:rPr>
              <w:t> </w:t>
            </w:r>
          </w:p>
        </w:tc>
        <w:tc>
          <w:tcPr>
            <w:tcW w:w="2840" w:type="dxa"/>
            <w:tcBorders>
              <w:top w:val="single" w:sz="8" w:space="0" w:color="auto"/>
              <w:left w:val="nil"/>
              <w:bottom w:val="single" w:sz="8" w:space="0" w:color="auto"/>
              <w:right w:val="single" w:sz="4" w:space="0" w:color="auto"/>
            </w:tcBorders>
            <w:shd w:val="clear" w:color="auto" w:fill="auto"/>
            <w:noWrap/>
            <w:vAlign w:val="bottom"/>
            <w:hideMark/>
          </w:tcPr>
          <w:p w14:paraId="2A625126" w14:textId="77777777" w:rsidR="00F36586" w:rsidRPr="00F36586" w:rsidRDefault="00F36586" w:rsidP="00F36586">
            <w:pPr>
              <w:spacing w:after="0" w:line="240" w:lineRule="auto"/>
              <w:rPr>
                <w:rFonts w:ascii="Calibri" w:eastAsia="Times New Roman" w:hAnsi="Calibri" w:cs="Times New Roman"/>
                <w:b/>
                <w:bCs/>
                <w:color w:val="000000"/>
              </w:rPr>
            </w:pPr>
            <w:r w:rsidRPr="00F36586">
              <w:rPr>
                <w:rFonts w:ascii="Calibri" w:eastAsia="Times New Roman" w:hAnsi="Calibri" w:cs="Times New Roman"/>
                <w:b/>
                <w:bCs/>
                <w:color w:val="000000"/>
              </w:rPr>
              <w:t>Characteristic</w:t>
            </w:r>
          </w:p>
        </w:tc>
        <w:tc>
          <w:tcPr>
            <w:tcW w:w="1100" w:type="dxa"/>
            <w:tcBorders>
              <w:top w:val="single" w:sz="8" w:space="0" w:color="auto"/>
              <w:left w:val="nil"/>
              <w:bottom w:val="single" w:sz="8" w:space="0" w:color="auto"/>
              <w:right w:val="single" w:sz="4" w:space="0" w:color="auto"/>
            </w:tcBorders>
            <w:shd w:val="clear" w:color="auto" w:fill="auto"/>
            <w:noWrap/>
            <w:vAlign w:val="bottom"/>
            <w:hideMark/>
          </w:tcPr>
          <w:p w14:paraId="18CFF5CD" w14:textId="77777777" w:rsidR="00F36586" w:rsidRPr="00F36586" w:rsidRDefault="00F36586" w:rsidP="00F36586">
            <w:pPr>
              <w:spacing w:after="0" w:line="240" w:lineRule="auto"/>
              <w:rPr>
                <w:rFonts w:ascii="Calibri" w:eastAsia="Times New Roman" w:hAnsi="Calibri" w:cs="Times New Roman"/>
                <w:b/>
                <w:bCs/>
                <w:color w:val="000000"/>
              </w:rPr>
            </w:pPr>
            <w:r w:rsidRPr="00F36586">
              <w:rPr>
                <w:rFonts w:ascii="Calibri" w:eastAsia="Times New Roman" w:hAnsi="Calibri" w:cs="Times New Roman"/>
                <w:b/>
                <w:bCs/>
                <w:color w:val="000000"/>
              </w:rPr>
              <w:t>Fraction</w:t>
            </w:r>
          </w:p>
        </w:tc>
        <w:tc>
          <w:tcPr>
            <w:tcW w:w="1171" w:type="dxa"/>
            <w:tcBorders>
              <w:top w:val="single" w:sz="8" w:space="0" w:color="auto"/>
              <w:left w:val="nil"/>
              <w:bottom w:val="single" w:sz="8" w:space="0" w:color="auto"/>
              <w:right w:val="single" w:sz="4" w:space="0" w:color="auto"/>
            </w:tcBorders>
            <w:shd w:val="clear" w:color="auto" w:fill="auto"/>
            <w:noWrap/>
            <w:vAlign w:val="bottom"/>
            <w:hideMark/>
          </w:tcPr>
          <w:p w14:paraId="7D156886" w14:textId="77777777" w:rsidR="00F36586" w:rsidRPr="00F36586" w:rsidRDefault="00F36586" w:rsidP="00F36586">
            <w:pPr>
              <w:spacing w:after="0" w:line="240" w:lineRule="auto"/>
              <w:rPr>
                <w:rFonts w:ascii="Calibri" w:eastAsia="Times New Roman" w:hAnsi="Calibri" w:cs="Times New Roman"/>
                <w:b/>
                <w:bCs/>
                <w:color w:val="000000"/>
              </w:rPr>
            </w:pPr>
            <w:r w:rsidRPr="00F36586">
              <w:rPr>
                <w:rFonts w:ascii="Calibri" w:eastAsia="Times New Roman" w:hAnsi="Calibri" w:cs="Times New Roman"/>
                <w:b/>
                <w:bCs/>
                <w:color w:val="000000"/>
              </w:rPr>
              <w:t>Speciation</w:t>
            </w: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3957DF95" w14:textId="77777777" w:rsidR="00F36586" w:rsidRPr="00F36586" w:rsidRDefault="00F36586" w:rsidP="00F36586">
            <w:pPr>
              <w:spacing w:after="0" w:line="240" w:lineRule="auto"/>
              <w:rPr>
                <w:rFonts w:ascii="Calibri" w:eastAsia="Times New Roman" w:hAnsi="Calibri" w:cs="Times New Roman"/>
                <w:b/>
                <w:bCs/>
                <w:color w:val="000000"/>
              </w:rPr>
            </w:pPr>
            <w:r w:rsidRPr="00F36586">
              <w:rPr>
                <w:rFonts w:ascii="Calibri" w:eastAsia="Times New Roman" w:hAnsi="Calibri" w:cs="Times New Roman"/>
                <w:b/>
                <w:bCs/>
                <w:color w:val="000000"/>
              </w:rPr>
              <w:t>Note</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7B291730" w14:textId="77777777" w:rsidR="00F36586" w:rsidRPr="00F36586" w:rsidRDefault="00F36586" w:rsidP="00F36586">
            <w:pPr>
              <w:spacing w:after="0" w:line="240" w:lineRule="auto"/>
              <w:rPr>
                <w:rFonts w:ascii="Calibri" w:eastAsia="Times New Roman" w:hAnsi="Calibri" w:cs="Times New Roman"/>
                <w:b/>
                <w:bCs/>
                <w:color w:val="000000"/>
              </w:rPr>
            </w:pPr>
            <w:r w:rsidRPr="00F36586">
              <w:rPr>
                <w:rFonts w:ascii="Calibri" w:eastAsia="Times New Roman" w:hAnsi="Calibri" w:cs="Times New Roman"/>
                <w:b/>
                <w:bCs/>
                <w:color w:val="000000"/>
              </w:rPr>
              <w:t>Comment</w:t>
            </w:r>
          </w:p>
        </w:tc>
      </w:tr>
      <w:tr w:rsidR="00F36586" w:rsidRPr="00F36586" w14:paraId="3ACF6990" w14:textId="77777777" w:rsidTr="00196F72">
        <w:trPr>
          <w:trHeight w:val="300"/>
        </w:trPr>
        <w:tc>
          <w:tcPr>
            <w:tcW w:w="1084" w:type="dxa"/>
            <w:vMerge w:val="restart"/>
            <w:tcBorders>
              <w:top w:val="nil"/>
              <w:left w:val="single" w:sz="8" w:space="0" w:color="auto"/>
              <w:bottom w:val="single" w:sz="8" w:space="0" w:color="000000"/>
              <w:right w:val="single" w:sz="4" w:space="0" w:color="auto"/>
            </w:tcBorders>
            <w:shd w:val="clear" w:color="000000" w:fill="C65911"/>
            <w:noWrap/>
            <w:vAlign w:val="center"/>
            <w:hideMark/>
          </w:tcPr>
          <w:p w14:paraId="24BCCD5B"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Complete</w:t>
            </w:r>
          </w:p>
        </w:tc>
        <w:tc>
          <w:tcPr>
            <w:tcW w:w="2840" w:type="dxa"/>
            <w:tcBorders>
              <w:top w:val="nil"/>
              <w:left w:val="nil"/>
              <w:bottom w:val="single" w:sz="4" w:space="0" w:color="auto"/>
              <w:right w:val="single" w:sz="4" w:space="0" w:color="auto"/>
            </w:tcBorders>
            <w:shd w:val="clear" w:color="auto" w:fill="auto"/>
            <w:noWrap/>
            <w:vAlign w:val="center"/>
            <w:hideMark/>
          </w:tcPr>
          <w:p w14:paraId="7A1EEA81"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Phosphorus</w:t>
            </w:r>
          </w:p>
        </w:tc>
        <w:tc>
          <w:tcPr>
            <w:tcW w:w="1100" w:type="dxa"/>
            <w:tcBorders>
              <w:top w:val="nil"/>
              <w:left w:val="nil"/>
              <w:bottom w:val="single" w:sz="4" w:space="0" w:color="auto"/>
              <w:right w:val="single" w:sz="4" w:space="0" w:color="auto"/>
            </w:tcBorders>
            <w:shd w:val="clear" w:color="auto" w:fill="auto"/>
            <w:noWrap/>
            <w:vAlign w:val="center"/>
            <w:hideMark/>
          </w:tcPr>
          <w:p w14:paraId="0F175DE3"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Total</w:t>
            </w:r>
          </w:p>
        </w:tc>
        <w:tc>
          <w:tcPr>
            <w:tcW w:w="1171" w:type="dxa"/>
            <w:tcBorders>
              <w:top w:val="nil"/>
              <w:left w:val="nil"/>
              <w:bottom w:val="single" w:sz="4" w:space="0" w:color="auto"/>
              <w:right w:val="single" w:sz="4" w:space="0" w:color="auto"/>
            </w:tcBorders>
            <w:shd w:val="clear" w:color="auto" w:fill="auto"/>
            <w:noWrap/>
            <w:vAlign w:val="center"/>
            <w:hideMark/>
          </w:tcPr>
          <w:p w14:paraId="0E798D3B"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as P</w:t>
            </w:r>
          </w:p>
        </w:tc>
        <w:tc>
          <w:tcPr>
            <w:tcW w:w="2253" w:type="dxa"/>
            <w:vMerge w:val="restart"/>
            <w:tcBorders>
              <w:top w:val="nil"/>
              <w:left w:val="single" w:sz="4" w:space="0" w:color="auto"/>
              <w:bottom w:val="single" w:sz="8" w:space="0" w:color="000000"/>
              <w:right w:val="single" w:sz="4" w:space="0" w:color="auto"/>
            </w:tcBorders>
            <w:shd w:val="clear" w:color="auto" w:fill="auto"/>
            <w:vAlign w:val="center"/>
            <w:hideMark/>
          </w:tcPr>
          <w:p w14:paraId="682BDA03"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Total P. No conversion needed.</w:t>
            </w:r>
          </w:p>
        </w:tc>
        <w:tc>
          <w:tcPr>
            <w:tcW w:w="1660" w:type="dxa"/>
            <w:vMerge w:val="restart"/>
            <w:tcBorders>
              <w:top w:val="nil"/>
              <w:left w:val="single" w:sz="4" w:space="0" w:color="auto"/>
              <w:bottom w:val="single" w:sz="4" w:space="0" w:color="000000"/>
              <w:right w:val="single" w:sz="8" w:space="0" w:color="auto"/>
            </w:tcBorders>
            <w:shd w:val="clear" w:color="auto" w:fill="auto"/>
            <w:vAlign w:val="center"/>
            <w:hideMark/>
          </w:tcPr>
          <w:p w14:paraId="75578D2A"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14DAF5B2" w14:textId="77777777" w:rsidTr="00196F72">
        <w:trPr>
          <w:trHeight w:val="300"/>
        </w:trPr>
        <w:tc>
          <w:tcPr>
            <w:tcW w:w="1084" w:type="dxa"/>
            <w:vMerge/>
            <w:tcBorders>
              <w:top w:val="nil"/>
              <w:left w:val="single" w:sz="8" w:space="0" w:color="auto"/>
              <w:bottom w:val="single" w:sz="8" w:space="0" w:color="000000"/>
              <w:right w:val="single" w:sz="4" w:space="0" w:color="auto"/>
            </w:tcBorders>
            <w:vAlign w:val="center"/>
            <w:hideMark/>
          </w:tcPr>
          <w:p w14:paraId="421182F8"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tcBorders>
              <w:top w:val="nil"/>
              <w:left w:val="nil"/>
              <w:bottom w:val="single" w:sz="4" w:space="0" w:color="auto"/>
              <w:right w:val="single" w:sz="4" w:space="0" w:color="auto"/>
            </w:tcBorders>
            <w:shd w:val="clear" w:color="auto" w:fill="auto"/>
            <w:noWrap/>
            <w:vAlign w:val="center"/>
            <w:hideMark/>
          </w:tcPr>
          <w:p w14:paraId="34DA2CC6"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Phosphorus</w:t>
            </w:r>
          </w:p>
        </w:tc>
        <w:tc>
          <w:tcPr>
            <w:tcW w:w="1100" w:type="dxa"/>
            <w:tcBorders>
              <w:top w:val="nil"/>
              <w:left w:val="nil"/>
              <w:bottom w:val="single" w:sz="4" w:space="0" w:color="auto"/>
              <w:right w:val="single" w:sz="4" w:space="0" w:color="auto"/>
            </w:tcBorders>
            <w:shd w:val="clear" w:color="auto" w:fill="auto"/>
            <w:noWrap/>
            <w:vAlign w:val="center"/>
            <w:hideMark/>
          </w:tcPr>
          <w:p w14:paraId="30F4891D"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Total</w:t>
            </w:r>
          </w:p>
        </w:tc>
        <w:tc>
          <w:tcPr>
            <w:tcW w:w="1171" w:type="dxa"/>
            <w:tcBorders>
              <w:top w:val="nil"/>
              <w:left w:val="nil"/>
              <w:bottom w:val="single" w:sz="4" w:space="0" w:color="auto"/>
              <w:right w:val="single" w:sz="4" w:space="0" w:color="auto"/>
            </w:tcBorders>
            <w:shd w:val="clear" w:color="auto" w:fill="auto"/>
            <w:noWrap/>
            <w:vAlign w:val="center"/>
            <w:hideMark/>
          </w:tcPr>
          <w:p w14:paraId="303CE791"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NS</w:t>
            </w:r>
          </w:p>
        </w:tc>
        <w:tc>
          <w:tcPr>
            <w:tcW w:w="2253" w:type="dxa"/>
            <w:vMerge/>
            <w:tcBorders>
              <w:top w:val="nil"/>
              <w:left w:val="single" w:sz="4" w:space="0" w:color="auto"/>
              <w:bottom w:val="single" w:sz="8" w:space="0" w:color="000000"/>
              <w:right w:val="single" w:sz="4" w:space="0" w:color="auto"/>
            </w:tcBorders>
            <w:vAlign w:val="center"/>
            <w:hideMark/>
          </w:tcPr>
          <w:p w14:paraId="2B8C6AD6" w14:textId="77777777" w:rsidR="00F36586" w:rsidRPr="00F36586" w:rsidRDefault="00F36586" w:rsidP="00F36586">
            <w:pPr>
              <w:spacing w:after="0" w:line="240" w:lineRule="auto"/>
              <w:rPr>
                <w:rFonts w:ascii="Calibri" w:eastAsia="Times New Roman" w:hAnsi="Calibri" w:cs="Times New Roman"/>
                <w:color w:val="000000"/>
              </w:rPr>
            </w:pPr>
          </w:p>
        </w:tc>
        <w:tc>
          <w:tcPr>
            <w:tcW w:w="1660" w:type="dxa"/>
            <w:vMerge/>
            <w:tcBorders>
              <w:top w:val="nil"/>
              <w:left w:val="single" w:sz="4" w:space="0" w:color="auto"/>
              <w:bottom w:val="single" w:sz="4" w:space="0" w:color="000000"/>
              <w:right w:val="single" w:sz="8" w:space="0" w:color="auto"/>
            </w:tcBorders>
            <w:vAlign w:val="center"/>
            <w:hideMark/>
          </w:tcPr>
          <w:p w14:paraId="44EB6052" w14:textId="77777777" w:rsidR="00F36586" w:rsidRPr="00F36586" w:rsidRDefault="00F36586" w:rsidP="00F36586">
            <w:pPr>
              <w:spacing w:after="0" w:line="240" w:lineRule="auto"/>
              <w:rPr>
                <w:rFonts w:ascii="Calibri" w:eastAsia="Times New Roman" w:hAnsi="Calibri" w:cs="Times New Roman"/>
                <w:color w:val="000000"/>
              </w:rPr>
            </w:pPr>
          </w:p>
        </w:tc>
      </w:tr>
      <w:tr w:rsidR="00F36586" w:rsidRPr="00F36586" w14:paraId="2468EECF" w14:textId="77777777" w:rsidTr="00196F72">
        <w:trPr>
          <w:trHeight w:val="300"/>
        </w:trPr>
        <w:tc>
          <w:tcPr>
            <w:tcW w:w="1084" w:type="dxa"/>
            <w:vMerge/>
            <w:tcBorders>
              <w:top w:val="nil"/>
              <w:left w:val="single" w:sz="8" w:space="0" w:color="auto"/>
              <w:bottom w:val="single" w:sz="8" w:space="0" w:color="000000"/>
              <w:right w:val="single" w:sz="4" w:space="0" w:color="auto"/>
            </w:tcBorders>
            <w:vAlign w:val="center"/>
            <w:hideMark/>
          </w:tcPr>
          <w:p w14:paraId="2F106137"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tcBorders>
              <w:top w:val="nil"/>
              <w:left w:val="nil"/>
              <w:bottom w:val="single" w:sz="4" w:space="0" w:color="auto"/>
              <w:right w:val="single" w:sz="4" w:space="0" w:color="auto"/>
            </w:tcBorders>
            <w:shd w:val="clear" w:color="auto" w:fill="auto"/>
            <w:noWrap/>
            <w:vAlign w:val="center"/>
            <w:hideMark/>
          </w:tcPr>
          <w:p w14:paraId="226E539F"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Phosphorus</w:t>
            </w:r>
          </w:p>
        </w:tc>
        <w:tc>
          <w:tcPr>
            <w:tcW w:w="1100" w:type="dxa"/>
            <w:tcBorders>
              <w:top w:val="nil"/>
              <w:left w:val="nil"/>
              <w:bottom w:val="single" w:sz="4" w:space="0" w:color="auto"/>
              <w:right w:val="single" w:sz="4" w:space="0" w:color="auto"/>
            </w:tcBorders>
            <w:shd w:val="clear" w:color="auto" w:fill="auto"/>
            <w:noWrap/>
            <w:vAlign w:val="center"/>
            <w:hideMark/>
          </w:tcPr>
          <w:p w14:paraId="7D8AD007"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Total ?</w:t>
            </w:r>
          </w:p>
        </w:tc>
        <w:tc>
          <w:tcPr>
            <w:tcW w:w="1171" w:type="dxa"/>
            <w:tcBorders>
              <w:top w:val="nil"/>
              <w:left w:val="nil"/>
              <w:bottom w:val="single" w:sz="4" w:space="0" w:color="auto"/>
              <w:right w:val="single" w:sz="4" w:space="0" w:color="auto"/>
            </w:tcBorders>
            <w:shd w:val="clear" w:color="auto" w:fill="auto"/>
            <w:noWrap/>
            <w:vAlign w:val="center"/>
            <w:hideMark/>
          </w:tcPr>
          <w:p w14:paraId="515B9181"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NS</w:t>
            </w:r>
          </w:p>
        </w:tc>
        <w:tc>
          <w:tcPr>
            <w:tcW w:w="2253" w:type="dxa"/>
            <w:vMerge/>
            <w:tcBorders>
              <w:top w:val="nil"/>
              <w:left w:val="single" w:sz="4" w:space="0" w:color="auto"/>
              <w:bottom w:val="single" w:sz="8" w:space="0" w:color="000000"/>
              <w:right w:val="single" w:sz="4" w:space="0" w:color="auto"/>
            </w:tcBorders>
            <w:vAlign w:val="center"/>
            <w:hideMark/>
          </w:tcPr>
          <w:p w14:paraId="40E9F088" w14:textId="77777777" w:rsidR="00F36586" w:rsidRPr="00F36586" w:rsidRDefault="00F36586" w:rsidP="00F36586">
            <w:pPr>
              <w:spacing w:after="0" w:line="240" w:lineRule="auto"/>
              <w:rPr>
                <w:rFonts w:ascii="Calibri" w:eastAsia="Times New Roman" w:hAnsi="Calibri" w:cs="Times New Roman"/>
                <w:color w:val="000000"/>
              </w:rPr>
            </w:pPr>
          </w:p>
        </w:tc>
        <w:tc>
          <w:tcPr>
            <w:tcW w:w="1660" w:type="dxa"/>
            <w:vMerge/>
            <w:tcBorders>
              <w:top w:val="nil"/>
              <w:left w:val="single" w:sz="4" w:space="0" w:color="auto"/>
              <w:bottom w:val="single" w:sz="4" w:space="0" w:color="000000"/>
              <w:right w:val="single" w:sz="8" w:space="0" w:color="auto"/>
            </w:tcBorders>
            <w:vAlign w:val="center"/>
            <w:hideMark/>
          </w:tcPr>
          <w:p w14:paraId="69BD761C" w14:textId="77777777" w:rsidR="00F36586" w:rsidRPr="00F36586" w:rsidRDefault="00F36586" w:rsidP="00F36586">
            <w:pPr>
              <w:spacing w:after="0" w:line="240" w:lineRule="auto"/>
              <w:rPr>
                <w:rFonts w:ascii="Calibri" w:eastAsia="Times New Roman" w:hAnsi="Calibri" w:cs="Times New Roman"/>
                <w:color w:val="000000"/>
              </w:rPr>
            </w:pPr>
          </w:p>
        </w:tc>
      </w:tr>
      <w:tr w:rsidR="00F36586" w:rsidRPr="00F36586" w14:paraId="772D87BA" w14:textId="77777777" w:rsidTr="00196F72">
        <w:trPr>
          <w:trHeight w:val="300"/>
        </w:trPr>
        <w:tc>
          <w:tcPr>
            <w:tcW w:w="1084" w:type="dxa"/>
            <w:vMerge/>
            <w:tcBorders>
              <w:top w:val="nil"/>
              <w:left w:val="single" w:sz="8" w:space="0" w:color="auto"/>
              <w:bottom w:val="single" w:sz="8" w:space="0" w:color="000000"/>
              <w:right w:val="single" w:sz="4" w:space="0" w:color="auto"/>
            </w:tcBorders>
            <w:vAlign w:val="center"/>
            <w:hideMark/>
          </w:tcPr>
          <w:p w14:paraId="689E3E7C"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tcBorders>
              <w:top w:val="nil"/>
              <w:left w:val="nil"/>
              <w:bottom w:val="single" w:sz="4" w:space="0" w:color="auto"/>
              <w:right w:val="single" w:sz="4" w:space="0" w:color="auto"/>
            </w:tcBorders>
            <w:shd w:val="clear" w:color="auto" w:fill="auto"/>
            <w:noWrap/>
            <w:vAlign w:val="center"/>
            <w:hideMark/>
          </w:tcPr>
          <w:p w14:paraId="19CFF93C"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Phosphate-phosphorus</w:t>
            </w:r>
          </w:p>
        </w:tc>
        <w:tc>
          <w:tcPr>
            <w:tcW w:w="1100" w:type="dxa"/>
            <w:tcBorders>
              <w:top w:val="nil"/>
              <w:left w:val="nil"/>
              <w:bottom w:val="single" w:sz="4" w:space="0" w:color="auto"/>
              <w:right w:val="single" w:sz="4" w:space="0" w:color="auto"/>
            </w:tcBorders>
            <w:shd w:val="clear" w:color="auto" w:fill="auto"/>
            <w:noWrap/>
            <w:vAlign w:val="center"/>
            <w:hideMark/>
          </w:tcPr>
          <w:p w14:paraId="5A9932A2"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Total</w:t>
            </w:r>
          </w:p>
        </w:tc>
        <w:tc>
          <w:tcPr>
            <w:tcW w:w="1171" w:type="dxa"/>
            <w:tcBorders>
              <w:top w:val="nil"/>
              <w:left w:val="nil"/>
              <w:bottom w:val="single" w:sz="4" w:space="0" w:color="auto"/>
              <w:right w:val="single" w:sz="4" w:space="0" w:color="auto"/>
            </w:tcBorders>
            <w:shd w:val="clear" w:color="auto" w:fill="auto"/>
            <w:noWrap/>
            <w:vAlign w:val="center"/>
            <w:hideMark/>
          </w:tcPr>
          <w:p w14:paraId="423867C3"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as P</w:t>
            </w:r>
          </w:p>
        </w:tc>
        <w:tc>
          <w:tcPr>
            <w:tcW w:w="2253" w:type="dxa"/>
            <w:vMerge/>
            <w:tcBorders>
              <w:top w:val="nil"/>
              <w:left w:val="single" w:sz="4" w:space="0" w:color="auto"/>
              <w:bottom w:val="single" w:sz="8" w:space="0" w:color="000000"/>
              <w:right w:val="single" w:sz="4" w:space="0" w:color="auto"/>
            </w:tcBorders>
            <w:vAlign w:val="center"/>
            <w:hideMark/>
          </w:tcPr>
          <w:p w14:paraId="08F187CC" w14:textId="77777777" w:rsidR="00F36586" w:rsidRPr="00F36586" w:rsidRDefault="00F36586" w:rsidP="00F36586">
            <w:pPr>
              <w:spacing w:after="0" w:line="240" w:lineRule="auto"/>
              <w:rPr>
                <w:rFonts w:ascii="Calibri" w:eastAsia="Times New Roman" w:hAnsi="Calibri" w:cs="Times New Roman"/>
                <w:color w:val="000000"/>
              </w:rPr>
            </w:pPr>
          </w:p>
        </w:tc>
        <w:tc>
          <w:tcPr>
            <w:tcW w:w="1660" w:type="dxa"/>
            <w:vMerge/>
            <w:tcBorders>
              <w:top w:val="nil"/>
              <w:left w:val="single" w:sz="4" w:space="0" w:color="auto"/>
              <w:bottom w:val="single" w:sz="4" w:space="0" w:color="000000"/>
              <w:right w:val="single" w:sz="8" w:space="0" w:color="auto"/>
            </w:tcBorders>
            <w:vAlign w:val="center"/>
            <w:hideMark/>
          </w:tcPr>
          <w:p w14:paraId="34F35C6D" w14:textId="77777777" w:rsidR="00F36586" w:rsidRPr="00F36586" w:rsidRDefault="00F36586" w:rsidP="00F36586">
            <w:pPr>
              <w:spacing w:after="0" w:line="240" w:lineRule="auto"/>
              <w:rPr>
                <w:rFonts w:ascii="Calibri" w:eastAsia="Times New Roman" w:hAnsi="Calibri" w:cs="Times New Roman"/>
                <w:color w:val="000000"/>
              </w:rPr>
            </w:pPr>
          </w:p>
        </w:tc>
      </w:tr>
      <w:tr w:rsidR="00F36586" w:rsidRPr="00F36586" w14:paraId="0D89BA22" w14:textId="77777777" w:rsidTr="00196F72">
        <w:trPr>
          <w:trHeight w:val="315"/>
        </w:trPr>
        <w:tc>
          <w:tcPr>
            <w:tcW w:w="1084" w:type="dxa"/>
            <w:vMerge/>
            <w:tcBorders>
              <w:top w:val="nil"/>
              <w:left w:val="single" w:sz="8" w:space="0" w:color="auto"/>
              <w:bottom w:val="single" w:sz="8" w:space="0" w:color="000000"/>
              <w:right w:val="single" w:sz="4" w:space="0" w:color="auto"/>
            </w:tcBorders>
            <w:vAlign w:val="center"/>
            <w:hideMark/>
          </w:tcPr>
          <w:p w14:paraId="28BCEB60"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tcBorders>
              <w:top w:val="nil"/>
              <w:left w:val="nil"/>
              <w:bottom w:val="single" w:sz="8" w:space="0" w:color="auto"/>
              <w:right w:val="single" w:sz="4" w:space="0" w:color="auto"/>
            </w:tcBorders>
            <w:shd w:val="clear" w:color="auto" w:fill="auto"/>
            <w:noWrap/>
            <w:vAlign w:val="center"/>
            <w:hideMark/>
          </w:tcPr>
          <w:p w14:paraId="729E7EA4"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Phosphate-phosphorus</w:t>
            </w:r>
          </w:p>
        </w:tc>
        <w:tc>
          <w:tcPr>
            <w:tcW w:w="1100" w:type="dxa"/>
            <w:tcBorders>
              <w:top w:val="nil"/>
              <w:left w:val="nil"/>
              <w:bottom w:val="single" w:sz="8" w:space="0" w:color="auto"/>
              <w:right w:val="single" w:sz="4" w:space="0" w:color="auto"/>
            </w:tcBorders>
            <w:shd w:val="clear" w:color="auto" w:fill="auto"/>
            <w:noWrap/>
            <w:vAlign w:val="center"/>
            <w:hideMark/>
          </w:tcPr>
          <w:p w14:paraId="456D3F55"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Total</w:t>
            </w:r>
          </w:p>
        </w:tc>
        <w:tc>
          <w:tcPr>
            <w:tcW w:w="1171" w:type="dxa"/>
            <w:tcBorders>
              <w:top w:val="nil"/>
              <w:left w:val="nil"/>
              <w:bottom w:val="single" w:sz="8" w:space="0" w:color="auto"/>
              <w:right w:val="single" w:sz="4" w:space="0" w:color="auto"/>
            </w:tcBorders>
            <w:shd w:val="clear" w:color="auto" w:fill="auto"/>
            <w:noWrap/>
            <w:vAlign w:val="center"/>
            <w:hideMark/>
          </w:tcPr>
          <w:p w14:paraId="0B236D22"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NS</w:t>
            </w:r>
          </w:p>
        </w:tc>
        <w:tc>
          <w:tcPr>
            <w:tcW w:w="2253" w:type="dxa"/>
            <w:vMerge/>
            <w:tcBorders>
              <w:top w:val="nil"/>
              <w:left w:val="single" w:sz="4" w:space="0" w:color="auto"/>
              <w:bottom w:val="single" w:sz="8" w:space="0" w:color="000000"/>
              <w:right w:val="single" w:sz="4" w:space="0" w:color="auto"/>
            </w:tcBorders>
            <w:vAlign w:val="center"/>
            <w:hideMark/>
          </w:tcPr>
          <w:p w14:paraId="691E6F3D" w14:textId="77777777" w:rsidR="00F36586" w:rsidRPr="00F36586" w:rsidRDefault="00F36586" w:rsidP="00F36586">
            <w:pPr>
              <w:spacing w:after="0" w:line="240" w:lineRule="auto"/>
              <w:rPr>
                <w:rFonts w:ascii="Calibri" w:eastAsia="Times New Roman" w:hAnsi="Calibri" w:cs="Times New Roman"/>
                <w:color w:val="000000"/>
              </w:rPr>
            </w:pPr>
          </w:p>
        </w:tc>
        <w:tc>
          <w:tcPr>
            <w:tcW w:w="1660" w:type="dxa"/>
            <w:tcBorders>
              <w:top w:val="nil"/>
              <w:left w:val="nil"/>
              <w:bottom w:val="single" w:sz="8" w:space="0" w:color="auto"/>
              <w:right w:val="single" w:sz="8" w:space="0" w:color="auto"/>
            </w:tcBorders>
            <w:shd w:val="clear" w:color="auto" w:fill="auto"/>
            <w:vAlign w:val="center"/>
            <w:hideMark/>
          </w:tcPr>
          <w:p w14:paraId="4F9E78B6"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xml:space="preserve">As P assumed </w:t>
            </w:r>
          </w:p>
        </w:tc>
      </w:tr>
      <w:tr w:rsidR="00F36586" w:rsidRPr="00F36586" w14:paraId="3B892503" w14:textId="77777777" w:rsidTr="00196F72">
        <w:trPr>
          <w:trHeight w:val="300"/>
        </w:trPr>
        <w:tc>
          <w:tcPr>
            <w:tcW w:w="1084" w:type="dxa"/>
            <w:tcBorders>
              <w:top w:val="nil"/>
              <w:left w:val="nil"/>
              <w:bottom w:val="nil"/>
              <w:right w:val="nil"/>
            </w:tcBorders>
            <w:shd w:val="clear" w:color="auto" w:fill="auto"/>
            <w:noWrap/>
            <w:vAlign w:val="bottom"/>
            <w:hideMark/>
          </w:tcPr>
          <w:p w14:paraId="77B65FEC" w14:textId="77777777" w:rsidR="00F36586" w:rsidRPr="00F36586" w:rsidRDefault="00F36586" w:rsidP="00F36586">
            <w:pPr>
              <w:spacing w:after="0" w:line="240" w:lineRule="auto"/>
              <w:jc w:val="center"/>
              <w:rPr>
                <w:rFonts w:ascii="Calibri" w:eastAsia="Times New Roman" w:hAnsi="Calibri" w:cs="Times New Roman"/>
                <w:color w:val="000000"/>
              </w:rPr>
            </w:pPr>
          </w:p>
        </w:tc>
        <w:tc>
          <w:tcPr>
            <w:tcW w:w="2840" w:type="dxa"/>
            <w:tcBorders>
              <w:top w:val="nil"/>
              <w:left w:val="nil"/>
              <w:bottom w:val="nil"/>
              <w:right w:val="nil"/>
            </w:tcBorders>
            <w:shd w:val="clear" w:color="auto" w:fill="auto"/>
            <w:noWrap/>
            <w:vAlign w:val="bottom"/>
            <w:hideMark/>
          </w:tcPr>
          <w:p w14:paraId="2A8ADC11" w14:textId="77777777" w:rsidR="00F36586" w:rsidRPr="00F36586" w:rsidRDefault="00F36586" w:rsidP="00F36586">
            <w:pPr>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shd w:val="clear" w:color="auto" w:fill="auto"/>
            <w:noWrap/>
            <w:vAlign w:val="bottom"/>
            <w:hideMark/>
          </w:tcPr>
          <w:p w14:paraId="2C29516B" w14:textId="77777777" w:rsidR="00F36586" w:rsidRPr="00F36586" w:rsidRDefault="00F36586" w:rsidP="00F36586">
            <w:pPr>
              <w:spacing w:after="0" w:line="240" w:lineRule="auto"/>
              <w:rPr>
                <w:rFonts w:ascii="Times New Roman" w:eastAsia="Times New Roman" w:hAnsi="Times New Roman" w:cs="Times New Roman"/>
                <w:sz w:val="20"/>
                <w:szCs w:val="20"/>
              </w:rPr>
            </w:pPr>
          </w:p>
        </w:tc>
        <w:tc>
          <w:tcPr>
            <w:tcW w:w="1171" w:type="dxa"/>
            <w:tcBorders>
              <w:top w:val="nil"/>
              <w:left w:val="nil"/>
              <w:bottom w:val="nil"/>
              <w:right w:val="nil"/>
            </w:tcBorders>
            <w:shd w:val="clear" w:color="auto" w:fill="auto"/>
            <w:noWrap/>
            <w:vAlign w:val="bottom"/>
            <w:hideMark/>
          </w:tcPr>
          <w:p w14:paraId="48253629" w14:textId="77777777" w:rsidR="00F36586" w:rsidRPr="00F36586" w:rsidRDefault="00F36586" w:rsidP="00F36586">
            <w:pPr>
              <w:spacing w:after="0" w:line="240" w:lineRule="auto"/>
              <w:rPr>
                <w:rFonts w:ascii="Times New Roman" w:eastAsia="Times New Roman" w:hAnsi="Times New Roman" w:cs="Times New Roman"/>
                <w:sz w:val="20"/>
                <w:szCs w:val="20"/>
              </w:rPr>
            </w:pPr>
          </w:p>
        </w:tc>
        <w:tc>
          <w:tcPr>
            <w:tcW w:w="2253" w:type="dxa"/>
            <w:tcBorders>
              <w:top w:val="nil"/>
              <w:left w:val="nil"/>
              <w:bottom w:val="nil"/>
              <w:right w:val="nil"/>
            </w:tcBorders>
            <w:shd w:val="clear" w:color="auto" w:fill="auto"/>
            <w:noWrap/>
            <w:vAlign w:val="bottom"/>
            <w:hideMark/>
          </w:tcPr>
          <w:p w14:paraId="569B96E3" w14:textId="77777777" w:rsidR="00F36586" w:rsidRPr="00F36586" w:rsidRDefault="00F36586" w:rsidP="00F36586">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29F8740F" w14:textId="77777777" w:rsidR="00F36586" w:rsidRPr="00F36586" w:rsidRDefault="00F36586" w:rsidP="00F36586">
            <w:pPr>
              <w:spacing w:after="0" w:line="240" w:lineRule="auto"/>
              <w:rPr>
                <w:rFonts w:ascii="Times New Roman" w:eastAsia="Times New Roman" w:hAnsi="Times New Roman" w:cs="Times New Roman"/>
                <w:sz w:val="20"/>
                <w:szCs w:val="20"/>
              </w:rPr>
            </w:pPr>
          </w:p>
        </w:tc>
      </w:tr>
      <w:tr w:rsidR="00F36586" w:rsidRPr="00F36586" w14:paraId="45EC4AA3" w14:textId="77777777" w:rsidTr="00196F72">
        <w:trPr>
          <w:trHeight w:val="315"/>
        </w:trPr>
        <w:tc>
          <w:tcPr>
            <w:tcW w:w="3924" w:type="dxa"/>
            <w:gridSpan w:val="2"/>
            <w:tcBorders>
              <w:top w:val="nil"/>
              <w:left w:val="nil"/>
              <w:bottom w:val="nil"/>
              <w:right w:val="nil"/>
            </w:tcBorders>
            <w:shd w:val="clear" w:color="auto" w:fill="auto"/>
            <w:noWrap/>
            <w:vAlign w:val="bottom"/>
            <w:hideMark/>
          </w:tcPr>
          <w:p w14:paraId="175DBB76" w14:textId="77777777" w:rsidR="006825C5" w:rsidRDefault="009C0A94" w:rsidP="00F36586">
            <w:pPr>
              <w:spacing w:after="0" w:line="240" w:lineRule="auto"/>
              <w:rPr>
                <w:rFonts w:ascii="Calibri" w:eastAsia="Times New Roman" w:hAnsi="Calibri" w:cs="Times New Roman"/>
                <w:color w:val="000000"/>
              </w:rPr>
            </w:pPr>
            <w:r>
              <w:rPr>
                <w:color w:val="0070C0"/>
              </w:rPr>
              <w:t>A review of the</w:t>
            </w:r>
            <w:r w:rsidR="00C46155" w:rsidRPr="00196F72">
              <w:rPr>
                <w:color w:val="0070C0"/>
              </w:rPr>
              <w:t xml:space="preserve"> </w:t>
            </w:r>
            <w:r>
              <w:rPr>
                <w:color w:val="0070C0"/>
              </w:rPr>
              <w:t>phosphorus sub</w:t>
            </w:r>
            <w:r w:rsidR="00C46155" w:rsidRPr="00196F72">
              <w:rPr>
                <w:color w:val="0070C0"/>
              </w:rPr>
              <w:t xml:space="preserve">species </w:t>
            </w:r>
            <w:r>
              <w:rPr>
                <w:color w:val="0070C0"/>
              </w:rPr>
              <w:t xml:space="preserve">available </w:t>
            </w:r>
            <w:r w:rsidR="00C46155" w:rsidRPr="00196F72">
              <w:rPr>
                <w:color w:val="0070C0"/>
              </w:rPr>
              <w:t xml:space="preserve">in the </w:t>
            </w:r>
            <w:r>
              <w:rPr>
                <w:color w:val="0070C0"/>
              </w:rPr>
              <w:t xml:space="preserve">Portals </w:t>
            </w:r>
            <w:r w:rsidR="00C46155" w:rsidRPr="00196F72">
              <w:rPr>
                <w:color w:val="0070C0"/>
              </w:rPr>
              <w:t xml:space="preserve">data </w:t>
            </w:r>
            <w:r>
              <w:rPr>
                <w:color w:val="0070C0"/>
              </w:rPr>
              <w:t>did not identify any combination of them which would</w:t>
            </w:r>
            <w:r w:rsidR="00C46155" w:rsidRPr="00196F72">
              <w:rPr>
                <w:color w:val="0070C0"/>
              </w:rPr>
              <w:t xml:space="preserve"> produce </w:t>
            </w:r>
            <w:r>
              <w:rPr>
                <w:color w:val="0070C0"/>
              </w:rPr>
              <w:t>t</w:t>
            </w:r>
            <w:r w:rsidR="00C46155" w:rsidRPr="00196F72">
              <w:rPr>
                <w:color w:val="0070C0"/>
              </w:rPr>
              <w:t>otal P.</w:t>
            </w:r>
          </w:p>
          <w:p w14:paraId="01ED4968" w14:textId="77777777" w:rsidR="006825C5" w:rsidRPr="00F36586" w:rsidRDefault="006825C5" w:rsidP="00F36586">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14:paraId="0725BC5A" w14:textId="77777777" w:rsidR="00F36586" w:rsidRPr="00F36586" w:rsidRDefault="00F36586" w:rsidP="00F36586">
            <w:pPr>
              <w:spacing w:after="0" w:line="240" w:lineRule="auto"/>
              <w:rPr>
                <w:rFonts w:ascii="Calibri" w:eastAsia="Times New Roman" w:hAnsi="Calibri" w:cs="Times New Roman"/>
                <w:color w:val="000000"/>
              </w:rPr>
            </w:pPr>
          </w:p>
        </w:tc>
        <w:tc>
          <w:tcPr>
            <w:tcW w:w="1171" w:type="dxa"/>
            <w:tcBorders>
              <w:top w:val="nil"/>
              <w:left w:val="nil"/>
              <w:bottom w:val="nil"/>
              <w:right w:val="nil"/>
            </w:tcBorders>
            <w:shd w:val="clear" w:color="auto" w:fill="auto"/>
            <w:noWrap/>
            <w:vAlign w:val="bottom"/>
            <w:hideMark/>
          </w:tcPr>
          <w:p w14:paraId="4DB78A8F" w14:textId="77777777" w:rsidR="00F36586" w:rsidRPr="00F36586" w:rsidRDefault="00F36586" w:rsidP="00F36586">
            <w:pPr>
              <w:spacing w:after="0" w:line="240" w:lineRule="auto"/>
              <w:rPr>
                <w:rFonts w:ascii="Times New Roman" w:eastAsia="Times New Roman" w:hAnsi="Times New Roman" w:cs="Times New Roman"/>
                <w:sz w:val="20"/>
                <w:szCs w:val="20"/>
              </w:rPr>
            </w:pPr>
          </w:p>
        </w:tc>
        <w:tc>
          <w:tcPr>
            <w:tcW w:w="2253" w:type="dxa"/>
            <w:tcBorders>
              <w:top w:val="nil"/>
              <w:left w:val="nil"/>
              <w:bottom w:val="nil"/>
              <w:right w:val="nil"/>
            </w:tcBorders>
            <w:shd w:val="clear" w:color="auto" w:fill="auto"/>
            <w:noWrap/>
            <w:vAlign w:val="bottom"/>
            <w:hideMark/>
          </w:tcPr>
          <w:p w14:paraId="154B73D2" w14:textId="77777777" w:rsidR="00F36586" w:rsidRPr="00F36586" w:rsidRDefault="00F36586" w:rsidP="00F36586">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0AA70EB7" w14:textId="77777777" w:rsidR="00F36586" w:rsidRPr="00F36586" w:rsidRDefault="00F36586" w:rsidP="00F36586">
            <w:pPr>
              <w:spacing w:after="0" w:line="240" w:lineRule="auto"/>
              <w:rPr>
                <w:rFonts w:ascii="Times New Roman" w:eastAsia="Times New Roman" w:hAnsi="Times New Roman" w:cs="Times New Roman"/>
                <w:sz w:val="20"/>
                <w:szCs w:val="20"/>
              </w:rPr>
            </w:pPr>
          </w:p>
        </w:tc>
      </w:tr>
      <w:tr w:rsidR="00F36586" w:rsidRPr="00F36586" w14:paraId="1F5DA449" w14:textId="77777777" w:rsidTr="00196F72">
        <w:trPr>
          <w:trHeight w:val="600"/>
        </w:trPr>
        <w:tc>
          <w:tcPr>
            <w:tcW w:w="1084" w:type="dxa"/>
            <w:vMerge w:val="restart"/>
            <w:tcBorders>
              <w:top w:val="single" w:sz="8" w:space="0" w:color="auto"/>
              <w:left w:val="single" w:sz="8" w:space="0" w:color="auto"/>
              <w:bottom w:val="single" w:sz="8" w:space="0" w:color="000000"/>
              <w:right w:val="single" w:sz="4" w:space="0" w:color="auto"/>
            </w:tcBorders>
            <w:shd w:val="clear" w:color="000000" w:fill="FCE4D6"/>
            <w:noWrap/>
            <w:vAlign w:val="center"/>
            <w:hideMark/>
          </w:tcPr>
          <w:p w14:paraId="14F825FC"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c>
          <w:tcPr>
            <w:tcW w:w="284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ED5F510"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Phosphorus</w:t>
            </w:r>
          </w:p>
        </w:tc>
        <w:tc>
          <w:tcPr>
            <w:tcW w:w="1100" w:type="dxa"/>
            <w:tcBorders>
              <w:top w:val="single" w:sz="8" w:space="0" w:color="auto"/>
              <w:left w:val="nil"/>
              <w:bottom w:val="nil"/>
              <w:right w:val="single" w:sz="4" w:space="0" w:color="auto"/>
            </w:tcBorders>
            <w:shd w:val="clear" w:color="auto" w:fill="auto"/>
            <w:noWrap/>
            <w:vAlign w:val="center"/>
            <w:hideMark/>
          </w:tcPr>
          <w:p w14:paraId="41272959"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Dissolved</w:t>
            </w:r>
          </w:p>
        </w:tc>
        <w:tc>
          <w:tcPr>
            <w:tcW w:w="1171" w:type="dxa"/>
            <w:tcBorders>
              <w:top w:val="single" w:sz="8" w:space="0" w:color="auto"/>
              <w:left w:val="nil"/>
              <w:bottom w:val="nil"/>
              <w:right w:val="single" w:sz="4" w:space="0" w:color="auto"/>
            </w:tcBorders>
            <w:shd w:val="clear" w:color="auto" w:fill="auto"/>
            <w:noWrap/>
            <w:vAlign w:val="center"/>
            <w:hideMark/>
          </w:tcPr>
          <w:p w14:paraId="166A2090"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as P</w:t>
            </w:r>
          </w:p>
        </w:tc>
        <w:tc>
          <w:tcPr>
            <w:tcW w:w="2253" w:type="dxa"/>
            <w:tcBorders>
              <w:top w:val="single" w:sz="8" w:space="0" w:color="auto"/>
              <w:left w:val="nil"/>
              <w:bottom w:val="nil"/>
              <w:right w:val="nil"/>
            </w:tcBorders>
            <w:shd w:val="clear" w:color="auto" w:fill="auto"/>
            <w:vAlign w:val="center"/>
            <w:hideMark/>
          </w:tcPr>
          <w:p w14:paraId="006FF701"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Dissolved/Soluble P fraction only. Needs Suspended/Particulate P</w:t>
            </w:r>
          </w:p>
        </w:tc>
        <w:tc>
          <w:tcPr>
            <w:tcW w:w="166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6387CD"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1C426E74" w14:textId="77777777" w:rsidTr="00196F72">
        <w:trPr>
          <w:trHeight w:val="300"/>
        </w:trPr>
        <w:tc>
          <w:tcPr>
            <w:tcW w:w="1084" w:type="dxa"/>
            <w:vMerge/>
            <w:tcBorders>
              <w:top w:val="single" w:sz="8" w:space="0" w:color="auto"/>
              <w:left w:val="single" w:sz="8" w:space="0" w:color="auto"/>
              <w:bottom w:val="single" w:sz="8" w:space="0" w:color="000000"/>
              <w:right w:val="single" w:sz="4" w:space="0" w:color="auto"/>
            </w:tcBorders>
            <w:vAlign w:val="center"/>
            <w:hideMark/>
          </w:tcPr>
          <w:p w14:paraId="6674372B"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vMerge/>
            <w:tcBorders>
              <w:top w:val="single" w:sz="8" w:space="0" w:color="auto"/>
              <w:left w:val="single" w:sz="4" w:space="0" w:color="auto"/>
              <w:bottom w:val="single" w:sz="8" w:space="0" w:color="000000"/>
              <w:right w:val="single" w:sz="4" w:space="0" w:color="auto"/>
            </w:tcBorders>
            <w:vAlign w:val="center"/>
            <w:hideMark/>
          </w:tcPr>
          <w:p w14:paraId="137564BC" w14:textId="77777777" w:rsidR="00F36586" w:rsidRPr="00F36586" w:rsidRDefault="00F36586" w:rsidP="00F36586">
            <w:pPr>
              <w:spacing w:after="0" w:line="240" w:lineRule="auto"/>
              <w:rPr>
                <w:rFonts w:ascii="Calibri" w:eastAsia="Times New Roman" w:hAnsi="Calibri" w:cs="Times New Roman"/>
                <w:color w:val="000000"/>
              </w:rPr>
            </w:pP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9A63A4B"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NS</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14:paraId="1917195A"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NS</w:t>
            </w:r>
          </w:p>
        </w:tc>
        <w:tc>
          <w:tcPr>
            <w:tcW w:w="2253" w:type="dxa"/>
            <w:tcBorders>
              <w:top w:val="single" w:sz="4" w:space="0" w:color="auto"/>
              <w:left w:val="nil"/>
              <w:bottom w:val="single" w:sz="4" w:space="0" w:color="auto"/>
              <w:right w:val="single" w:sz="4" w:space="0" w:color="auto"/>
            </w:tcBorders>
            <w:shd w:val="clear" w:color="auto" w:fill="auto"/>
            <w:vAlign w:val="center"/>
            <w:hideMark/>
          </w:tcPr>
          <w:p w14:paraId="26345DD3"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 </w:t>
            </w:r>
          </w:p>
        </w:tc>
        <w:tc>
          <w:tcPr>
            <w:tcW w:w="1660" w:type="dxa"/>
            <w:tcBorders>
              <w:top w:val="nil"/>
              <w:left w:val="nil"/>
              <w:bottom w:val="single" w:sz="4" w:space="0" w:color="auto"/>
              <w:right w:val="single" w:sz="8" w:space="0" w:color="auto"/>
            </w:tcBorders>
            <w:shd w:val="clear" w:color="auto" w:fill="auto"/>
            <w:vAlign w:val="center"/>
            <w:hideMark/>
          </w:tcPr>
          <w:p w14:paraId="4200301C"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1A140393" w14:textId="77777777" w:rsidTr="00196F72">
        <w:trPr>
          <w:trHeight w:val="315"/>
        </w:trPr>
        <w:tc>
          <w:tcPr>
            <w:tcW w:w="1084" w:type="dxa"/>
            <w:vMerge/>
            <w:tcBorders>
              <w:top w:val="single" w:sz="8" w:space="0" w:color="auto"/>
              <w:left w:val="single" w:sz="8" w:space="0" w:color="auto"/>
              <w:bottom w:val="single" w:sz="8" w:space="0" w:color="000000"/>
              <w:right w:val="single" w:sz="4" w:space="0" w:color="auto"/>
            </w:tcBorders>
            <w:vAlign w:val="center"/>
            <w:hideMark/>
          </w:tcPr>
          <w:p w14:paraId="3B94082C"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vMerge/>
            <w:tcBorders>
              <w:top w:val="single" w:sz="8" w:space="0" w:color="auto"/>
              <w:left w:val="single" w:sz="4" w:space="0" w:color="auto"/>
              <w:bottom w:val="single" w:sz="8" w:space="0" w:color="000000"/>
              <w:right w:val="single" w:sz="4" w:space="0" w:color="auto"/>
            </w:tcBorders>
            <w:vAlign w:val="center"/>
            <w:hideMark/>
          </w:tcPr>
          <w:p w14:paraId="390A4405" w14:textId="77777777" w:rsidR="00F36586" w:rsidRPr="00F36586" w:rsidRDefault="00F36586" w:rsidP="00F36586">
            <w:pPr>
              <w:spacing w:after="0" w:line="240" w:lineRule="auto"/>
              <w:rPr>
                <w:rFonts w:ascii="Calibri" w:eastAsia="Times New Roman" w:hAnsi="Calibri" w:cs="Times New Roman"/>
                <w:color w:val="000000"/>
              </w:rPr>
            </w:pPr>
          </w:p>
        </w:tc>
        <w:tc>
          <w:tcPr>
            <w:tcW w:w="1100" w:type="dxa"/>
            <w:tcBorders>
              <w:top w:val="nil"/>
              <w:left w:val="nil"/>
              <w:bottom w:val="single" w:sz="8" w:space="0" w:color="auto"/>
              <w:right w:val="single" w:sz="4" w:space="0" w:color="auto"/>
            </w:tcBorders>
            <w:shd w:val="clear" w:color="auto" w:fill="auto"/>
            <w:noWrap/>
            <w:vAlign w:val="center"/>
            <w:hideMark/>
          </w:tcPr>
          <w:p w14:paraId="59E04AF5"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NS</w:t>
            </w:r>
          </w:p>
        </w:tc>
        <w:tc>
          <w:tcPr>
            <w:tcW w:w="1171" w:type="dxa"/>
            <w:tcBorders>
              <w:top w:val="nil"/>
              <w:left w:val="nil"/>
              <w:bottom w:val="single" w:sz="8" w:space="0" w:color="auto"/>
              <w:right w:val="single" w:sz="4" w:space="0" w:color="auto"/>
            </w:tcBorders>
            <w:shd w:val="clear" w:color="auto" w:fill="auto"/>
            <w:noWrap/>
            <w:vAlign w:val="center"/>
            <w:hideMark/>
          </w:tcPr>
          <w:p w14:paraId="0CA87C5D"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as P</w:t>
            </w:r>
          </w:p>
        </w:tc>
        <w:tc>
          <w:tcPr>
            <w:tcW w:w="2253" w:type="dxa"/>
            <w:tcBorders>
              <w:top w:val="nil"/>
              <w:left w:val="nil"/>
              <w:bottom w:val="single" w:sz="8" w:space="0" w:color="auto"/>
              <w:right w:val="single" w:sz="4" w:space="0" w:color="auto"/>
            </w:tcBorders>
            <w:shd w:val="clear" w:color="auto" w:fill="auto"/>
            <w:vAlign w:val="center"/>
            <w:hideMark/>
          </w:tcPr>
          <w:p w14:paraId="36B7A9B8"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 </w:t>
            </w:r>
          </w:p>
        </w:tc>
        <w:tc>
          <w:tcPr>
            <w:tcW w:w="1660" w:type="dxa"/>
            <w:tcBorders>
              <w:top w:val="nil"/>
              <w:left w:val="nil"/>
              <w:bottom w:val="single" w:sz="8" w:space="0" w:color="auto"/>
              <w:right w:val="single" w:sz="8" w:space="0" w:color="auto"/>
            </w:tcBorders>
            <w:shd w:val="clear" w:color="auto" w:fill="auto"/>
            <w:vAlign w:val="center"/>
            <w:hideMark/>
          </w:tcPr>
          <w:p w14:paraId="3EF6B895"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7D769535" w14:textId="77777777" w:rsidTr="00196F72">
        <w:trPr>
          <w:trHeight w:val="300"/>
        </w:trPr>
        <w:tc>
          <w:tcPr>
            <w:tcW w:w="1084" w:type="dxa"/>
            <w:vMerge w:val="restart"/>
            <w:tcBorders>
              <w:top w:val="nil"/>
              <w:left w:val="single" w:sz="8" w:space="0" w:color="auto"/>
              <w:bottom w:val="single" w:sz="8" w:space="0" w:color="000000"/>
              <w:right w:val="single" w:sz="4" w:space="0" w:color="auto"/>
            </w:tcBorders>
            <w:shd w:val="clear" w:color="000000" w:fill="F8CBAD"/>
            <w:noWrap/>
            <w:vAlign w:val="center"/>
            <w:hideMark/>
          </w:tcPr>
          <w:p w14:paraId="0CD9D0E8"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c>
          <w:tcPr>
            <w:tcW w:w="28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B301818"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Phosphate-phosphorus</w:t>
            </w:r>
          </w:p>
        </w:tc>
        <w:tc>
          <w:tcPr>
            <w:tcW w:w="1100" w:type="dxa"/>
            <w:tcBorders>
              <w:top w:val="nil"/>
              <w:left w:val="nil"/>
              <w:bottom w:val="single" w:sz="4" w:space="0" w:color="auto"/>
              <w:right w:val="single" w:sz="4" w:space="0" w:color="auto"/>
            </w:tcBorders>
            <w:shd w:val="clear" w:color="auto" w:fill="auto"/>
            <w:noWrap/>
            <w:vAlign w:val="center"/>
            <w:hideMark/>
          </w:tcPr>
          <w:p w14:paraId="1F1912F5"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Dissolved</w:t>
            </w:r>
          </w:p>
        </w:tc>
        <w:tc>
          <w:tcPr>
            <w:tcW w:w="1171" w:type="dxa"/>
            <w:tcBorders>
              <w:top w:val="nil"/>
              <w:left w:val="nil"/>
              <w:bottom w:val="single" w:sz="4" w:space="0" w:color="auto"/>
              <w:right w:val="single" w:sz="4" w:space="0" w:color="auto"/>
            </w:tcBorders>
            <w:shd w:val="clear" w:color="auto" w:fill="auto"/>
            <w:noWrap/>
            <w:vAlign w:val="center"/>
            <w:hideMark/>
          </w:tcPr>
          <w:p w14:paraId="1FF90A5C"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NS</w:t>
            </w:r>
          </w:p>
        </w:tc>
        <w:tc>
          <w:tcPr>
            <w:tcW w:w="2253" w:type="dxa"/>
            <w:vMerge w:val="restart"/>
            <w:tcBorders>
              <w:top w:val="nil"/>
              <w:left w:val="single" w:sz="4" w:space="0" w:color="auto"/>
              <w:bottom w:val="nil"/>
              <w:right w:val="single" w:sz="4" w:space="0" w:color="auto"/>
            </w:tcBorders>
            <w:shd w:val="clear" w:color="auto" w:fill="auto"/>
            <w:vAlign w:val="center"/>
            <w:hideMark/>
          </w:tcPr>
          <w:p w14:paraId="300F3E98"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Dissolved/Soluble P fraction only. Needs Suspended/Particulate P</w:t>
            </w:r>
          </w:p>
        </w:tc>
        <w:tc>
          <w:tcPr>
            <w:tcW w:w="1660" w:type="dxa"/>
            <w:tcBorders>
              <w:top w:val="nil"/>
              <w:left w:val="nil"/>
              <w:bottom w:val="single" w:sz="4" w:space="0" w:color="auto"/>
              <w:right w:val="single" w:sz="8" w:space="0" w:color="auto"/>
            </w:tcBorders>
            <w:shd w:val="clear" w:color="auto" w:fill="auto"/>
            <w:vAlign w:val="center"/>
            <w:hideMark/>
          </w:tcPr>
          <w:p w14:paraId="53E11885"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4D1684E0" w14:textId="77777777" w:rsidTr="00196F72">
        <w:trPr>
          <w:trHeight w:val="300"/>
        </w:trPr>
        <w:tc>
          <w:tcPr>
            <w:tcW w:w="1084" w:type="dxa"/>
            <w:vMerge/>
            <w:tcBorders>
              <w:top w:val="nil"/>
              <w:left w:val="single" w:sz="8" w:space="0" w:color="auto"/>
              <w:bottom w:val="single" w:sz="8" w:space="0" w:color="000000"/>
              <w:right w:val="single" w:sz="4" w:space="0" w:color="auto"/>
            </w:tcBorders>
            <w:vAlign w:val="center"/>
            <w:hideMark/>
          </w:tcPr>
          <w:p w14:paraId="49470BDD"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vMerge/>
            <w:tcBorders>
              <w:top w:val="nil"/>
              <w:left w:val="single" w:sz="4" w:space="0" w:color="auto"/>
              <w:bottom w:val="single" w:sz="8" w:space="0" w:color="000000"/>
              <w:right w:val="single" w:sz="4" w:space="0" w:color="auto"/>
            </w:tcBorders>
            <w:vAlign w:val="center"/>
            <w:hideMark/>
          </w:tcPr>
          <w:p w14:paraId="459EEFA2" w14:textId="77777777" w:rsidR="00F36586" w:rsidRPr="00F36586" w:rsidRDefault="00F36586" w:rsidP="00F36586">
            <w:pPr>
              <w:spacing w:after="0" w:line="240" w:lineRule="auto"/>
              <w:rPr>
                <w:rFonts w:ascii="Calibri" w:eastAsia="Times New Roman" w:hAnsi="Calibri" w:cs="Times New Roman"/>
                <w:color w:val="000000"/>
              </w:rPr>
            </w:pPr>
          </w:p>
        </w:tc>
        <w:tc>
          <w:tcPr>
            <w:tcW w:w="1100" w:type="dxa"/>
            <w:tcBorders>
              <w:top w:val="nil"/>
              <w:left w:val="nil"/>
              <w:bottom w:val="single" w:sz="4" w:space="0" w:color="auto"/>
              <w:right w:val="single" w:sz="4" w:space="0" w:color="auto"/>
            </w:tcBorders>
            <w:shd w:val="clear" w:color="auto" w:fill="auto"/>
            <w:noWrap/>
            <w:vAlign w:val="center"/>
            <w:hideMark/>
          </w:tcPr>
          <w:p w14:paraId="7D5BE53A"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Dissolved</w:t>
            </w:r>
          </w:p>
        </w:tc>
        <w:tc>
          <w:tcPr>
            <w:tcW w:w="1171" w:type="dxa"/>
            <w:tcBorders>
              <w:top w:val="nil"/>
              <w:left w:val="nil"/>
              <w:bottom w:val="single" w:sz="4" w:space="0" w:color="auto"/>
              <w:right w:val="single" w:sz="4" w:space="0" w:color="auto"/>
            </w:tcBorders>
            <w:shd w:val="clear" w:color="auto" w:fill="auto"/>
            <w:noWrap/>
            <w:vAlign w:val="center"/>
            <w:hideMark/>
          </w:tcPr>
          <w:p w14:paraId="4975D7EF"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as P</w:t>
            </w:r>
          </w:p>
        </w:tc>
        <w:tc>
          <w:tcPr>
            <w:tcW w:w="2253" w:type="dxa"/>
            <w:vMerge/>
            <w:tcBorders>
              <w:top w:val="nil"/>
              <w:left w:val="single" w:sz="4" w:space="0" w:color="auto"/>
              <w:bottom w:val="nil"/>
              <w:right w:val="single" w:sz="4" w:space="0" w:color="auto"/>
            </w:tcBorders>
            <w:vAlign w:val="center"/>
            <w:hideMark/>
          </w:tcPr>
          <w:p w14:paraId="48E9BB06" w14:textId="77777777" w:rsidR="00F36586" w:rsidRPr="00F36586" w:rsidRDefault="00F36586" w:rsidP="00F36586">
            <w:pPr>
              <w:spacing w:after="0" w:line="240" w:lineRule="auto"/>
              <w:rPr>
                <w:rFonts w:ascii="Calibri" w:eastAsia="Times New Roman" w:hAnsi="Calibri" w:cs="Times New Roman"/>
                <w:color w:val="000000"/>
              </w:rPr>
            </w:pPr>
          </w:p>
        </w:tc>
        <w:tc>
          <w:tcPr>
            <w:tcW w:w="1660" w:type="dxa"/>
            <w:tcBorders>
              <w:top w:val="nil"/>
              <w:left w:val="nil"/>
              <w:bottom w:val="nil"/>
              <w:right w:val="single" w:sz="8" w:space="0" w:color="auto"/>
            </w:tcBorders>
            <w:shd w:val="clear" w:color="auto" w:fill="auto"/>
            <w:vAlign w:val="center"/>
            <w:hideMark/>
          </w:tcPr>
          <w:p w14:paraId="49B8AECB"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0E9530FB" w14:textId="77777777" w:rsidTr="00196F72">
        <w:trPr>
          <w:trHeight w:val="300"/>
        </w:trPr>
        <w:tc>
          <w:tcPr>
            <w:tcW w:w="1084" w:type="dxa"/>
            <w:vMerge/>
            <w:tcBorders>
              <w:top w:val="nil"/>
              <w:left w:val="single" w:sz="8" w:space="0" w:color="auto"/>
              <w:bottom w:val="single" w:sz="8" w:space="0" w:color="000000"/>
              <w:right w:val="single" w:sz="4" w:space="0" w:color="auto"/>
            </w:tcBorders>
            <w:vAlign w:val="center"/>
            <w:hideMark/>
          </w:tcPr>
          <w:p w14:paraId="73F46B20"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vMerge/>
            <w:tcBorders>
              <w:top w:val="nil"/>
              <w:left w:val="single" w:sz="4" w:space="0" w:color="auto"/>
              <w:bottom w:val="single" w:sz="8" w:space="0" w:color="000000"/>
              <w:right w:val="single" w:sz="4" w:space="0" w:color="auto"/>
            </w:tcBorders>
            <w:vAlign w:val="center"/>
            <w:hideMark/>
          </w:tcPr>
          <w:p w14:paraId="02BE9E18" w14:textId="77777777" w:rsidR="00F36586" w:rsidRPr="00F36586" w:rsidRDefault="00F36586" w:rsidP="00F36586">
            <w:pPr>
              <w:spacing w:after="0" w:line="240" w:lineRule="auto"/>
              <w:rPr>
                <w:rFonts w:ascii="Calibri" w:eastAsia="Times New Roman" w:hAnsi="Calibri" w:cs="Times New Roman"/>
                <w:color w:val="000000"/>
              </w:rPr>
            </w:pPr>
          </w:p>
        </w:tc>
        <w:tc>
          <w:tcPr>
            <w:tcW w:w="1100" w:type="dxa"/>
            <w:tcBorders>
              <w:top w:val="nil"/>
              <w:left w:val="nil"/>
              <w:bottom w:val="single" w:sz="4" w:space="0" w:color="auto"/>
              <w:right w:val="single" w:sz="4" w:space="0" w:color="auto"/>
            </w:tcBorders>
            <w:shd w:val="clear" w:color="auto" w:fill="auto"/>
            <w:noWrap/>
            <w:vAlign w:val="center"/>
            <w:hideMark/>
          </w:tcPr>
          <w:p w14:paraId="65C3AEBF"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NS</w:t>
            </w:r>
          </w:p>
        </w:tc>
        <w:tc>
          <w:tcPr>
            <w:tcW w:w="1171" w:type="dxa"/>
            <w:tcBorders>
              <w:top w:val="nil"/>
              <w:left w:val="nil"/>
              <w:bottom w:val="single" w:sz="4" w:space="0" w:color="auto"/>
              <w:right w:val="single" w:sz="4" w:space="0" w:color="auto"/>
            </w:tcBorders>
            <w:shd w:val="clear" w:color="auto" w:fill="auto"/>
            <w:noWrap/>
            <w:vAlign w:val="center"/>
            <w:hideMark/>
          </w:tcPr>
          <w:p w14:paraId="1F13BFCA"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NS</w:t>
            </w:r>
          </w:p>
        </w:tc>
        <w:tc>
          <w:tcPr>
            <w:tcW w:w="2253" w:type="dxa"/>
            <w:tcBorders>
              <w:top w:val="single" w:sz="4" w:space="0" w:color="auto"/>
              <w:left w:val="nil"/>
              <w:bottom w:val="single" w:sz="4" w:space="0" w:color="auto"/>
              <w:right w:val="single" w:sz="4" w:space="0" w:color="auto"/>
            </w:tcBorders>
            <w:shd w:val="clear" w:color="auto" w:fill="auto"/>
            <w:vAlign w:val="center"/>
            <w:hideMark/>
          </w:tcPr>
          <w:p w14:paraId="53B1702A"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c>
          <w:tcPr>
            <w:tcW w:w="1660" w:type="dxa"/>
            <w:tcBorders>
              <w:top w:val="single" w:sz="4" w:space="0" w:color="auto"/>
              <w:left w:val="nil"/>
              <w:bottom w:val="nil"/>
              <w:right w:val="single" w:sz="8" w:space="0" w:color="auto"/>
            </w:tcBorders>
            <w:shd w:val="clear" w:color="auto" w:fill="auto"/>
            <w:vAlign w:val="center"/>
            <w:hideMark/>
          </w:tcPr>
          <w:p w14:paraId="5928D58C"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236443F0" w14:textId="77777777" w:rsidTr="00196F72">
        <w:trPr>
          <w:trHeight w:val="315"/>
        </w:trPr>
        <w:tc>
          <w:tcPr>
            <w:tcW w:w="1084" w:type="dxa"/>
            <w:vMerge/>
            <w:tcBorders>
              <w:top w:val="nil"/>
              <w:left w:val="single" w:sz="8" w:space="0" w:color="auto"/>
              <w:bottom w:val="single" w:sz="8" w:space="0" w:color="000000"/>
              <w:right w:val="single" w:sz="4" w:space="0" w:color="auto"/>
            </w:tcBorders>
            <w:vAlign w:val="center"/>
            <w:hideMark/>
          </w:tcPr>
          <w:p w14:paraId="0C84CDDA"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vMerge/>
            <w:tcBorders>
              <w:top w:val="nil"/>
              <w:left w:val="single" w:sz="4" w:space="0" w:color="auto"/>
              <w:bottom w:val="single" w:sz="8" w:space="0" w:color="000000"/>
              <w:right w:val="single" w:sz="4" w:space="0" w:color="auto"/>
            </w:tcBorders>
            <w:vAlign w:val="center"/>
            <w:hideMark/>
          </w:tcPr>
          <w:p w14:paraId="5DD9CE4E" w14:textId="77777777" w:rsidR="00F36586" w:rsidRPr="00F36586" w:rsidRDefault="00F36586" w:rsidP="00F36586">
            <w:pPr>
              <w:spacing w:after="0" w:line="240" w:lineRule="auto"/>
              <w:rPr>
                <w:rFonts w:ascii="Calibri" w:eastAsia="Times New Roman" w:hAnsi="Calibri" w:cs="Times New Roman"/>
                <w:color w:val="000000"/>
              </w:rPr>
            </w:pPr>
          </w:p>
        </w:tc>
        <w:tc>
          <w:tcPr>
            <w:tcW w:w="1100" w:type="dxa"/>
            <w:tcBorders>
              <w:top w:val="nil"/>
              <w:left w:val="nil"/>
              <w:bottom w:val="single" w:sz="8" w:space="0" w:color="auto"/>
              <w:right w:val="single" w:sz="4" w:space="0" w:color="auto"/>
            </w:tcBorders>
            <w:shd w:val="clear" w:color="auto" w:fill="auto"/>
            <w:noWrap/>
            <w:vAlign w:val="center"/>
            <w:hideMark/>
          </w:tcPr>
          <w:p w14:paraId="07CC6353"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NS</w:t>
            </w:r>
          </w:p>
        </w:tc>
        <w:tc>
          <w:tcPr>
            <w:tcW w:w="1171" w:type="dxa"/>
            <w:tcBorders>
              <w:top w:val="nil"/>
              <w:left w:val="nil"/>
              <w:bottom w:val="single" w:sz="8" w:space="0" w:color="auto"/>
              <w:right w:val="single" w:sz="4" w:space="0" w:color="auto"/>
            </w:tcBorders>
            <w:shd w:val="clear" w:color="auto" w:fill="auto"/>
            <w:noWrap/>
            <w:vAlign w:val="center"/>
            <w:hideMark/>
          </w:tcPr>
          <w:p w14:paraId="470B2A96"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as P</w:t>
            </w:r>
          </w:p>
        </w:tc>
        <w:tc>
          <w:tcPr>
            <w:tcW w:w="2253" w:type="dxa"/>
            <w:tcBorders>
              <w:top w:val="nil"/>
              <w:left w:val="nil"/>
              <w:bottom w:val="single" w:sz="8" w:space="0" w:color="auto"/>
              <w:right w:val="single" w:sz="4" w:space="0" w:color="auto"/>
            </w:tcBorders>
            <w:shd w:val="clear" w:color="auto" w:fill="auto"/>
            <w:vAlign w:val="center"/>
            <w:hideMark/>
          </w:tcPr>
          <w:p w14:paraId="126DA89E"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 </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14:paraId="13EA6D00"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4D3A149D" w14:textId="77777777" w:rsidTr="00196F72">
        <w:trPr>
          <w:trHeight w:val="300"/>
        </w:trPr>
        <w:tc>
          <w:tcPr>
            <w:tcW w:w="1084" w:type="dxa"/>
            <w:vMerge w:val="restart"/>
            <w:tcBorders>
              <w:top w:val="nil"/>
              <w:left w:val="single" w:sz="8" w:space="0" w:color="auto"/>
              <w:bottom w:val="single" w:sz="8" w:space="0" w:color="000000"/>
              <w:right w:val="single" w:sz="4" w:space="0" w:color="auto"/>
            </w:tcBorders>
            <w:shd w:val="clear" w:color="000000" w:fill="F4B084"/>
            <w:noWrap/>
            <w:vAlign w:val="center"/>
            <w:hideMark/>
          </w:tcPr>
          <w:p w14:paraId="588F04BC"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c>
          <w:tcPr>
            <w:tcW w:w="28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1B58322"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Phosphate</w:t>
            </w:r>
          </w:p>
        </w:tc>
        <w:tc>
          <w:tcPr>
            <w:tcW w:w="110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B7452DF"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Dissolved</w:t>
            </w:r>
          </w:p>
        </w:tc>
        <w:tc>
          <w:tcPr>
            <w:tcW w:w="1171" w:type="dxa"/>
            <w:tcBorders>
              <w:top w:val="nil"/>
              <w:left w:val="nil"/>
              <w:bottom w:val="nil"/>
              <w:right w:val="single" w:sz="4" w:space="0" w:color="auto"/>
            </w:tcBorders>
            <w:shd w:val="clear" w:color="auto" w:fill="auto"/>
            <w:noWrap/>
            <w:vAlign w:val="center"/>
            <w:hideMark/>
          </w:tcPr>
          <w:p w14:paraId="289BEC3D"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as P</w:t>
            </w:r>
          </w:p>
        </w:tc>
        <w:tc>
          <w:tcPr>
            <w:tcW w:w="2253" w:type="dxa"/>
            <w:vMerge w:val="restart"/>
            <w:tcBorders>
              <w:top w:val="nil"/>
              <w:left w:val="single" w:sz="4" w:space="0" w:color="auto"/>
              <w:bottom w:val="single" w:sz="8" w:space="0" w:color="000000"/>
              <w:right w:val="single" w:sz="4" w:space="0" w:color="auto"/>
            </w:tcBorders>
            <w:shd w:val="clear" w:color="auto" w:fill="auto"/>
            <w:vAlign w:val="center"/>
            <w:hideMark/>
          </w:tcPr>
          <w:p w14:paraId="00C2A59F"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Dissolved/Soluble P fraction only. Needs Suspended/Particulate P</w:t>
            </w:r>
          </w:p>
        </w:tc>
        <w:tc>
          <w:tcPr>
            <w:tcW w:w="1660" w:type="dxa"/>
            <w:tcBorders>
              <w:top w:val="nil"/>
              <w:left w:val="nil"/>
              <w:bottom w:val="nil"/>
              <w:right w:val="single" w:sz="8" w:space="0" w:color="auto"/>
            </w:tcBorders>
            <w:shd w:val="clear" w:color="auto" w:fill="auto"/>
            <w:vAlign w:val="center"/>
            <w:hideMark/>
          </w:tcPr>
          <w:p w14:paraId="465886D9"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7C0D90C6" w14:textId="77777777" w:rsidTr="00196F72">
        <w:trPr>
          <w:trHeight w:val="615"/>
        </w:trPr>
        <w:tc>
          <w:tcPr>
            <w:tcW w:w="1084" w:type="dxa"/>
            <w:vMerge/>
            <w:tcBorders>
              <w:top w:val="nil"/>
              <w:left w:val="single" w:sz="8" w:space="0" w:color="auto"/>
              <w:bottom w:val="single" w:sz="8" w:space="0" w:color="000000"/>
              <w:right w:val="single" w:sz="4" w:space="0" w:color="auto"/>
            </w:tcBorders>
            <w:vAlign w:val="center"/>
            <w:hideMark/>
          </w:tcPr>
          <w:p w14:paraId="4835B1E9"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vMerge/>
            <w:tcBorders>
              <w:top w:val="nil"/>
              <w:left w:val="single" w:sz="4" w:space="0" w:color="auto"/>
              <w:bottom w:val="single" w:sz="8" w:space="0" w:color="000000"/>
              <w:right w:val="single" w:sz="4" w:space="0" w:color="auto"/>
            </w:tcBorders>
            <w:vAlign w:val="center"/>
            <w:hideMark/>
          </w:tcPr>
          <w:p w14:paraId="4EF7208B" w14:textId="77777777" w:rsidR="00F36586" w:rsidRPr="00F36586" w:rsidRDefault="00F36586" w:rsidP="00F36586">
            <w:pPr>
              <w:spacing w:after="0" w:line="240" w:lineRule="auto"/>
              <w:rPr>
                <w:rFonts w:ascii="Calibri" w:eastAsia="Times New Roman" w:hAnsi="Calibri" w:cs="Times New Roman"/>
                <w:color w:val="000000"/>
              </w:rPr>
            </w:pPr>
          </w:p>
        </w:tc>
        <w:tc>
          <w:tcPr>
            <w:tcW w:w="1100" w:type="dxa"/>
            <w:vMerge/>
            <w:tcBorders>
              <w:top w:val="nil"/>
              <w:left w:val="single" w:sz="4" w:space="0" w:color="auto"/>
              <w:bottom w:val="single" w:sz="8" w:space="0" w:color="000000"/>
              <w:right w:val="single" w:sz="4" w:space="0" w:color="auto"/>
            </w:tcBorders>
            <w:vAlign w:val="center"/>
            <w:hideMark/>
          </w:tcPr>
          <w:p w14:paraId="79A859B9" w14:textId="77777777" w:rsidR="00F36586" w:rsidRPr="00F36586" w:rsidRDefault="00F36586" w:rsidP="00F36586">
            <w:pPr>
              <w:spacing w:after="0" w:line="240" w:lineRule="auto"/>
              <w:rPr>
                <w:rFonts w:ascii="Calibri" w:eastAsia="Times New Roman" w:hAnsi="Calibri" w:cs="Times New Roman"/>
                <w:color w:val="000000"/>
              </w:rPr>
            </w:pPr>
          </w:p>
        </w:tc>
        <w:tc>
          <w:tcPr>
            <w:tcW w:w="1171" w:type="dxa"/>
            <w:tcBorders>
              <w:top w:val="single" w:sz="4" w:space="0" w:color="auto"/>
              <w:left w:val="nil"/>
              <w:bottom w:val="single" w:sz="8" w:space="0" w:color="auto"/>
              <w:right w:val="single" w:sz="4" w:space="0" w:color="auto"/>
            </w:tcBorders>
            <w:shd w:val="clear" w:color="auto" w:fill="auto"/>
            <w:noWrap/>
            <w:vAlign w:val="center"/>
            <w:hideMark/>
          </w:tcPr>
          <w:p w14:paraId="4A86F742"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NS</w:t>
            </w:r>
          </w:p>
        </w:tc>
        <w:tc>
          <w:tcPr>
            <w:tcW w:w="2253" w:type="dxa"/>
            <w:vMerge/>
            <w:tcBorders>
              <w:top w:val="nil"/>
              <w:left w:val="single" w:sz="4" w:space="0" w:color="auto"/>
              <w:bottom w:val="single" w:sz="8" w:space="0" w:color="000000"/>
              <w:right w:val="single" w:sz="4" w:space="0" w:color="auto"/>
            </w:tcBorders>
            <w:vAlign w:val="center"/>
            <w:hideMark/>
          </w:tcPr>
          <w:p w14:paraId="36C86BEE" w14:textId="77777777" w:rsidR="00F36586" w:rsidRPr="00F36586" w:rsidRDefault="00F36586" w:rsidP="00F36586">
            <w:pPr>
              <w:spacing w:after="0" w:line="240" w:lineRule="auto"/>
              <w:rPr>
                <w:rFonts w:ascii="Calibri" w:eastAsia="Times New Roman" w:hAnsi="Calibri" w:cs="Times New Roman"/>
                <w:color w:val="000000"/>
              </w:rPr>
            </w:pPr>
          </w:p>
        </w:tc>
        <w:tc>
          <w:tcPr>
            <w:tcW w:w="1660" w:type="dxa"/>
            <w:tcBorders>
              <w:top w:val="single" w:sz="4" w:space="0" w:color="auto"/>
              <w:left w:val="nil"/>
              <w:bottom w:val="single" w:sz="8" w:space="0" w:color="auto"/>
              <w:right w:val="single" w:sz="8" w:space="0" w:color="auto"/>
            </w:tcBorders>
            <w:shd w:val="clear" w:color="auto" w:fill="auto"/>
            <w:vAlign w:val="center"/>
            <w:hideMark/>
          </w:tcPr>
          <w:p w14:paraId="41E151D8"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Assumed reported as PO4, may require conversion factor of 0.33 to P</w:t>
            </w:r>
          </w:p>
        </w:tc>
      </w:tr>
      <w:tr w:rsidR="00F36586" w:rsidRPr="00F36586" w14:paraId="34CB08F5" w14:textId="77777777" w:rsidTr="00196F72">
        <w:trPr>
          <w:trHeight w:val="300"/>
        </w:trPr>
        <w:tc>
          <w:tcPr>
            <w:tcW w:w="1084" w:type="dxa"/>
            <w:vMerge w:val="restart"/>
            <w:tcBorders>
              <w:top w:val="nil"/>
              <w:left w:val="single" w:sz="8" w:space="0" w:color="auto"/>
              <w:bottom w:val="single" w:sz="8" w:space="0" w:color="000000"/>
              <w:right w:val="single" w:sz="4" w:space="0" w:color="auto"/>
            </w:tcBorders>
            <w:shd w:val="clear" w:color="000000" w:fill="ED7D31"/>
            <w:noWrap/>
            <w:vAlign w:val="center"/>
            <w:hideMark/>
          </w:tcPr>
          <w:p w14:paraId="2F77FCCF"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c>
          <w:tcPr>
            <w:tcW w:w="28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92A54DC"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Orthophosphate</w:t>
            </w:r>
          </w:p>
        </w:tc>
        <w:tc>
          <w:tcPr>
            <w:tcW w:w="1100" w:type="dxa"/>
            <w:tcBorders>
              <w:top w:val="nil"/>
              <w:left w:val="nil"/>
              <w:bottom w:val="nil"/>
              <w:right w:val="single" w:sz="4" w:space="0" w:color="auto"/>
            </w:tcBorders>
            <w:shd w:val="clear" w:color="auto" w:fill="auto"/>
            <w:noWrap/>
            <w:vAlign w:val="center"/>
            <w:hideMark/>
          </w:tcPr>
          <w:p w14:paraId="58065695"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Total</w:t>
            </w:r>
          </w:p>
        </w:tc>
        <w:tc>
          <w:tcPr>
            <w:tcW w:w="1171" w:type="dxa"/>
            <w:tcBorders>
              <w:top w:val="nil"/>
              <w:left w:val="nil"/>
              <w:bottom w:val="nil"/>
              <w:right w:val="single" w:sz="4" w:space="0" w:color="auto"/>
            </w:tcBorders>
            <w:shd w:val="clear" w:color="auto" w:fill="auto"/>
            <w:noWrap/>
            <w:vAlign w:val="center"/>
            <w:hideMark/>
          </w:tcPr>
          <w:p w14:paraId="06348A18"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as P</w:t>
            </w:r>
          </w:p>
        </w:tc>
        <w:tc>
          <w:tcPr>
            <w:tcW w:w="2253" w:type="dxa"/>
            <w:tcBorders>
              <w:top w:val="nil"/>
              <w:left w:val="nil"/>
              <w:bottom w:val="nil"/>
              <w:right w:val="single" w:sz="4" w:space="0" w:color="auto"/>
            </w:tcBorders>
            <w:shd w:val="clear" w:color="auto" w:fill="auto"/>
            <w:vAlign w:val="center"/>
            <w:hideMark/>
          </w:tcPr>
          <w:p w14:paraId="28A266C7"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Total Inorganic P. Needs Organic Fraction</w:t>
            </w:r>
          </w:p>
        </w:tc>
        <w:tc>
          <w:tcPr>
            <w:tcW w:w="1660" w:type="dxa"/>
            <w:tcBorders>
              <w:top w:val="nil"/>
              <w:left w:val="nil"/>
              <w:bottom w:val="nil"/>
              <w:right w:val="single" w:sz="8" w:space="0" w:color="auto"/>
            </w:tcBorders>
            <w:shd w:val="clear" w:color="auto" w:fill="auto"/>
            <w:vAlign w:val="center"/>
            <w:hideMark/>
          </w:tcPr>
          <w:p w14:paraId="794DB2A3"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1FECEF13" w14:textId="77777777" w:rsidTr="00196F72">
        <w:trPr>
          <w:trHeight w:val="300"/>
        </w:trPr>
        <w:tc>
          <w:tcPr>
            <w:tcW w:w="1084" w:type="dxa"/>
            <w:vMerge/>
            <w:tcBorders>
              <w:top w:val="nil"/>
              <w:left w:val="single" w:sz="8" w:space="0" w:color="auto"/>
              <w:bottom w:val="single" w:sz="8" w:space="0" w:color="000000"/>
              <w:right w:val="single" w:sz="4" w:space="0" w:color="auto"/>
            </w:tcBorders>
            <w:vAlign w:val="center"/>
            <w:hideMark/>
          </w:tcPr>
          <w:p w14:paraId="6C236EA6"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vMerge/>
            <w:tcBorders>
              <w:top w:val="nil"/>
              <w:left w:val="single" w:sz="4" w:space="0" w:color="auto"/>
              <w:bottom w:val="single" w:sz="8" w:space="0" w:color="000000"/>
              <w:right w:val="single" w:sz="4" w:space="0" w:color="auto"/>
            </w:tcBorders>
            <w:vAlign w:val="center"/>
            <w:hideMark/>
          </w:tcPr>
          <w:p w14:paraId="2658D9BB" w14:textId="77777777" w:rsidR="00F36586" w:rsidRPr="00F36586" w:rsidRDefault="00F36586" w:rsidP="00F36586">
            <w:pPr>
              <w:spacing w:after="0" w:line="240" w:lineRule="auto"/>
              <w:rPr>
                <w:rFonts w:ascii="Calibri" w:eastAsia="Times New Roman" w:hAnsi="Calibri" w:cs="Times New Roman"/>
                <w:color w:val="000000"/>
              </w:rPr>
            </w:pP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9A5A57D"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Dissolved</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14:paraId="22CA7BFC"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NS</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348A4"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Dissolved/ Soluble Inorganic P only. Less than dissolved P fraction</w:t>
            </w:r>
          </w:p>
        </w:tc>
        <w:tc>
          <w:tcPr>
            <w:tcW w:w="1660" w:type="dxa"/>
            <w:tcBorders>
              <w:top w:val="single" w:sz="4" w:space="0" w:color="auto"/>
              <w:left w:val="nil"/>
              <w:bottom w:val="single" w:sz="4" w:space="0" w:color="auto"/>
              <w:right w:val="single" w:sz="8" w:space="0" w:color="auto"/>
            </w:tcBorders>
            <w:shd w:val="clear" w:color="auto" w:fill="auto"/>
            <w:vAlign w:val="center"/>
            <w:hideMark/>
          </w:tcPr>
          <w:p w14:paraId="12068A1B"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May need conversion if reported as PO4</w:t>
            </w:r>
          </w:p>
        </w:tc>
      </w:tr>
      <w:tr w:rsidR="00F36586" w:rsidRPr="00F36586" w14:paraId="48EEE323" w14:textId="77777777" w:rsidTr="00196F72">
        <w:trPr>
          <w:trHeight w:val="300"/>
        </w:trPr>
        <w:tc>
          <w:tcPr>
            <w:tcW w:w="1084" w:type="dxa"/>
            <w:vMerge/>
            <w:tcBorders>
              <w:top w:val="nil"/>
              <w:left w:val="single" w:sz="8" w:space="0" w:color="auto"/>
              <w:bottom w:val="single" w:sz="8" w:space="0" w:color="000000"/>
              <w:right w:val="single" w:sz="4" w:space="0" w:color="auto"/>
            </w:tcBorders>
            <w:vAlign w:val="center"/>
            <w:hideMark/>
          </w:tcPr>
          <w:p w14:paraId="5F9C6765"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vMerge/>
            <w:tcBorders>
              <w:top w:val="nil"/>
              <w:left w:val="single" w:sz="4" w:space="0" w:color="auto"/>
              <w:bottom w:val="single" w:sz="8" w:space="0" w:color="000000"/>
              <w:right w:val="single" w:sz="4" w:space="0" w:color="auto"/>
            </w:tcBorders>
            <w:vAlign w:val="center"/>
            <w:hideMark/>
          </w:tcPr>
          <w:p w14:paraId="0E377013" w14:textId="77777777" w:rsidR="00F36586" w:rsidRPr="00F36586" w:rsidRDefault="00F36586" w:rsidP="00F36586">
            <w:pPr>
              <w:spacing w:after="0" w:line="240" w:lineRule="auto"/>
              <w:rPr>
                <w:rFonts w:ascii="Calibri" w:eastAsia="Times New Roman" w:hAnsi="Calibri" w:cs="Times New Roman"/>
                <w:color w:val="000000"/>
              </w:rPr>
            </w:pPr>
          </w:p>
        </w:tc>
        <w:tc>
          <w:tcPr>
            <w:tcW w:w="1100" w:type="dxa"/>
            <w:tcBorders>
              <w:top w:val="nil"/>
              <w:left w:val="nil"/>
              <w:bottom w:val="single" w:sz="4" w:space="0" w:color="auto"/>
              <w:right w:val="single" w:sz="4" w:space="0" w:color="auto"/>
            </w:tcBorders>
            <w:shd w:val="clear" w:color="auto" w:fill="auto"/>
            <w:noWrap/>
            <w:vAlign w:val="center"/>
            <w:hideMark/>
          </w:tcPr>
          <w:p w14:paraId="7FD34F55"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Dissolved</w:t>
            </w:r>
          </w:p>
        </w:tc>
        <w:tc>
          <w:tcPr>
            <w:tcW w:w="1171" w:type="dxa"/>
            <w:tcBorders>
              <w:top w:val="nil"/>
              <w:left w:val="nil"/>
              <w:bottom w:val="single" w:sz="4" w:space="0" w:color="auto"/>
              <w:right w:val="single" w:sz="4" w:space="0" w:color="auto"/>
            </w:tcBorders>
            <w:shd w:val="clear" w:color="auto" w:fill="auto"/>
            <w:noWrap/>
            <w:vAlign w:val="center"/>
            <w:hideMark/>
          </w:tcPr>
          <w:p w14:paraId="68976630"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as P</w:t>
            </w:r>
          </w:p>
        </w:tc>
        <w:tc>
          <w:tcPr>
            <w:tcW w:w="2253" w:type="dxa"/>
            <w:vMerge/>
            <w:tcBorders>
              <w:top w:val="single" w:sz="4" w:space="0" w:color="auto"/>
              <w:left w:val="single" w:sz="4" w:space="0" w:color="auto"/>
              <w:bottom w:val="single" w:sz="4" w:space="0" w:color="auto"/>
              <w:right w:val="single" w:sz="4" w:space="0" w:color="auto"/>
            </w:tcBorders>
            <w:vAlign w:val="center"/>
            <w:hideMark/>
          </w:tcPr>
          <w:p w14:paraId="13383873" w14:textId="77777777" w:rsidR="00F36586" w:rsidRPr="00F36586" w:rsidRDefault="00F36586" w:rsidP="00F36586">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single" w:sz="8" w:space="0" w:color="auto"/>
            </w:tcBorders>
            <w:shd w:val="clear" w:color="auto" w:fill="auto"/>
            <w:vAlign w:val="center"/>
            <w:hideMark/>
          </w:tcPr>
          <w:p w14:paraId="6EDA54AA"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7A12DA44" w14:textId="77777777" w:rsidTr="00196F72">
        <w:trPr>
          <w:trHeight w:val="300"/>
        </w:trPr>
        <w:tc>
          <w:tcPr>
            <w:tcW w:w="1084" w:type="dxa"/>
            <w:vMerge/>
            <w:tcBorders>
              <w:top w:val="nil"/>
              <w:left w:val="single" w:sz="8" w:space="0" w:color="auto"/>
              <w:bottom w:val="single" w:sz="8" w:space="0" w:color="000000"/>
              <w:right w:val="single" w:sz="4" w:space="0" w:color="auto"/>
            </w:tcBorders>
            <w:vAlign w:val="center"/>
            <w:hideMark/>
          </w:tcPr>
          <w:p w14:paraId="0F8C866A"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vMerge/>
            <w:tcBorders>
              <w:top w:val="nil"/>
              <w:left w:val="single" w:sz="4" w:space="0" w:color="auto"/>
              <w:bottom w:val="single" w:sz="8" w:space="0" w:color="000000"/>
              <w:right w:val="single" w:sz="4" w:space="0" w:color="auto"/>
            </w:tcBorders>
            <w:vAlign w:val="center"/>
            <w:hideMark/>
          </w:tcPr>
          <w:p w14:paraId="1D0D5C0A" w14:textId="77777777" w:rsidR="00F36586" w:rsidRPr="00F36586" w:rsidRDefault="00F36586" w:rsidP="00F36586">
            <w:pPr>
              <w:spacing w:after="0" w:line="240" w:lineRule="auto"/>
              <w:rPr>
                <w:rFonts w:ascii="Calibri" w:eastAsia="Times New Roman" w:hAnsi="Calibri" w:cs="Times New Roman"/>
                <w:color w:val="000000"/>
              </w:rPr>
            </w:pPr>
          </w:p>
        </w:tc>
        <w:tc>
          <w:tcPr>
            <w:tcW w:w="1100" w:type="dxa"/>
            <w:tcBorders>
              <w:top w:val="nil"/>
              <w:left w:val="nil"/>
              <w:bottom w:val="single" w:sz="4" w:space="0" w:color="auto"/>
              <w:right w:val="single" w:sz="4" w:space="0" w:color="auto"/>
            </w:tcBorders>
            <w:shd w:val="clear" w:color="auto" w:fill="auto"/>
            <w:noWrap/>
            <w:vAlign w:val="center"/>
            <w:hideMark/>
          </w:tcPr>
          <w:p w14:paraId="2490A2B5"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NS</w:t>
            </w:r>
          </w:p>
        </w:tc>
        <w:tc>
          <w:tcPr>
            <w:tcW w:w="1171" w:type="dxa"/>
            <w:tcBorders>
              <w:top w:val="nil"/>
              <w:left w:val="nil"/>
              <w:bottom w:val="single" w:sz="4" w:space="0" w:color="auto"/>
              <w:right w:val="single" w:sz="4" w:space="0" w:color="auto"/>
            </w:tcBorders>
            <w:shd w:val="clear" w:color="auto" w:fill="auto"/>
            <w:noWrap/>
            <w:vAlign w:val="center"/>
            <w:hideMark/>
          </w:tcPr>
          <w:p w14:paraId="5BBEC0A2"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as P</w:t>
            </w:r>
          </w:p>
        </w:tc>
        <w:tc>
          <w:tcPr>
            <w:tcW w:w="2253" w:type="dxa"/>
            <w:vMerge w:val="restart"/>
            <w:tcBorders>
              <w:top w:val="nil"/>
              <w:left w:val="single" w:sz="4" w:space="0" w:color="auto"/>
              <w:bottom w:val="single" w:sz="8" w:space="0" w:color="000000"/>
              <w:right w:val="single" w:sz="4" w:space="0" w:color="auto"/>
            </w:tcBorders>
            <w:shd w:val="clear" w:color="auto" w:fill="auto"/>
            <w:vAlign w:val="center"/>
            <w:hideMark/>
          </w:tcPr>
          <w:p w14:paraId="3FF1009C"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Not Specified.  Inorganic P. Could be Total or Dissolved orthophosphate but not Total P.</w:t>
            </w:r>
          </w:p>
        </w:tc>
        <w:tc>
          <w:tcPr>
            <w:tcW w:w="1660" w:type="dxa"/>
            <w:tcBorders>
              <w:top w:val="nil"/>
              <w:left w:val="nil"/>
              <w:bottom w:val="single" w:sz="4" w:space="0" w:color="auto"/>
              <w:right w:val="single" w:sz="8" w:space="0" w:color="auto"/>
            </w:tcBorders>
            <w:shd w:val="clear" w:color="auto" w:fill="auto"/>
            <w:vAlign w:val="center"/>
            <w:hideMark/>
          </w:tcPr>
          <w:p w14:paraId="1BB140E2"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r w:rsidR="00F36586" w:rsidRPr="00F36586" w14:paraId="3E0EEB71" w14:textId="77777777" w:rsidTr="00196F72">
        <w:trPr>
          <w:trHeight w:val="300"/>
        </w:trPr>
        <w:tc>
          <w:tcPr>
            <w:tcW w:w="1084" w:type="dxa"/>
            <w:vMerge/>
            <w:tcBorders>
              <w:top w:val="nil"/>
              <w:left w:val="single" w:sz="8" w:space="0" w:color="auto"/>
              <w:bottom w:val="single" w:sz="8" w:space="0" w:color="000000"/>
              <w:right w:val="single" w:sz="4" w:space="0" w:color="auto"/>
            </w:tcBorders>
            <w:vAlign w:val="center"/>
            <w:hideMark/>
          </w:tcPr>
          <w:p w14:paraId="404C5D70"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vMerge/>
            <w:tcBorders>
              <w:top w:val="nil"/>
              <w:left w:val="single" w:sz="4" w:space="0" w:color="auto"/>
              <w:bottom w:val="single" w:sz="8" w:space="0" w:color="000000"/>
              <w:right w:val="single" w:sz="4" w:space="0" w:color="auto"/>
            </w:tcBorders>
            <w:vAlign w:val="center"/>
            <w:hideMark/>
          </w:tcPr>
          <w:p w14:paraId="4CA9598B" w14:textId="77777777" w:rsidR="00F36586" w:rsidRPr="00F36586" w:rsidRDefault="00F36586" w:rsidP="00F36586">
            <w:pPr>
              <w:spacing w:after="0" w:line="240" w:lineRule="auto"/>
              <w:rPr>
                <w:rFonts w:ascii="Calibri" w:eastAsia="Times New Roman" w:hAnsi="Calibri" w:cs="Times New Roman"/>
                <w:color w:val="000000"/>
              </w:rPr>
            </w:pPr>
          </w:p>
        </w:tc>
        <w:tc>
          <w:tcPr>
            <w:tcW w:w="1100" w:type="dxa"/>
            <w:tcBorders>
              <w:top w:val="nil"/>
              <w:left w:val="nil"/>
              <w:bottom w:val="single" w:sz="4" w:space="0" w:color="auto"/>
              <w:right w:val="single" w:sz="4" w:space="0" w:color="auto"/>
            </w:tcBorders>
            <w:shd w:val="clear" w:color="auto" w:fill="auto"/>
            <w:noWrap/>
            <w:vAlign w:val="center"/>
            <w:hideMark/>
          </w:tcPr>
          <w:p w14:paraId="17DD0AC1"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NS</w:t>
            </w:r>
          </w:p>
        </w:tc>
        <w:tc>
          <w:tcPr>
            <w:tcW w:w="1171" w:type="dxa"/>
            <w:tcBorders>
              <w:top w:val="nil"/>
              <w:left w:val="nil"/>
              <w:bottom w:val="single" w:sz="4" w:space="0" w:color="auto"/>
              <w:right w:val="single" w:sz="4" w:space="0" w:color="auto"/>
            </w:tcBorders>
            <w:shd w:val="clear" w:color="auto" w:fill="auto"/>
            <w:noWrap/>
            <w:vAlign w:val="center"/>
            <w:hideMark/>
          </w:tcPr>
          <w:p w14:paraId="15F25F1D"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as PO4</w:t>
            </w:r>
          </w:p>
        </w:tc>
        <w:tc>
          <w:tcPr>
            <w:tcW w:w="2253" w:type="dxa"/>
            <w:vMerge/>
            <w:tcBorders>
              <w:top w:val="nil"/>
              <w:left w:val="single" w:sz="4" w:space="0" w:color="auto"/>
              <w:bottom w:val="single" w:sz="8" w:space="0" w:color="000000"/>
              <w:right w:val="single" w:sz="4" w:space="0" w:color="auto"/>
            </w:tcBorders>
            <w:vAlign w:val="center"/>
            <w:hideMark/>
          </w:tcPr>
          <w:p w14:paraId="0E379C94" w14:textId="77777777" w:rsidR="00F36586" w:rsidRPr="00F36586" w:rsidRDefault="00F36586" w:rsidP="00F36586">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single" w:sz="8" w:space="0" w:color="auto"/>
            </w:tcBorders>
            <w:shd w:val="clear" w:color="auto" w:fill="auto"/>
            <w:vAlign w:val="center"/>
            <w:hideMark/>
          </w:tcPr>
          <w:p w14:paraId="067E805C"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Need conversion of value with 0.33 to P</w:t>
            </w:r>
          </w:p>
        </w:tc>
      </w:tr>
      <w:tr w:rsidR="00F36586" w:rsidRPr="00F36586" w14:paraId="7A843D48" w14:textId="77777777" w:rsidTr="00196F72">
        <w:trPr>
          <w:trHeight w:val="315"/>
        </w:trPr>
        <w:tc>
          <w:tcPr>
            <w:tcW w:w="1084" w:type="dxa"/>
            <w:vMerge/>
            <w:tcBorders>
              <w:top w:val="nil"/>
              <w:left w:val="single" w:sz="8" w:space="0" w:color="auto"/>
              <w:bottom w:val="single" w:sz="8" w:space="0" w:color="000000"/>
              <w:right w:val="single" w:sz="4" w:space="0" w:color="auto"/>
            </w:tcBorders>
            <w:vAlign w:val="center"/>
            <w:hideMark/>
          </w:tcPr>
          <w:p w14:paraId="5D6B135C" w14:textId="77777777" w:rsidR="00F36586" w:rsidRPr="00F36586" w:rsidRDefault="00F36586" w:rsidP="00F36586">
            <w:pPr>
              <w:spacing w:after="0" w:line="240" w:lineRule="auto"/>
              <w:rPr>
                <w:rFonts w:ascii="Calibri" w:eastAsia="Times New Roman" w:hAnsi="Calibri" w:cs="Times New Roman"/>
                <w:color w:val="000000"/>
              </w:rPr>
            </w:pPr>
          </w:p>
        </w:tc>
        <w:tc>
          <w:tcPr>
            <w:tcW w:w="2840" w:type="dxa"/>
            <w:vMerge/>
            <w:tcBorders>
              <w:top w:val="nil"/>
              <w:left w:val="single" w:sz="4" w:space="0" w:color="auto"/>
              <w:bottom w:val="single" w:sz="8" w:space="0" w:color="000000"/>
              <w:right w:val="single" w:sz="4" w:space="0" w:color="auto"/>
            </w:tcBorders>
            <w:vAlign w:val="center"/>
            <w:hideMark/>
          </w:tcPr>
          <w:p w14:paraId="6FD28AEF" w14:textId="77777777" w:rsidR="00F36586" w:rsidRPr="00F36586" w:rsidRDefault="00F36586" w:rsidP="00F36586">
            <w:pPr>
              <w:spacing w:after="0" w:line="240" w:lineRule="auto"/>
              <w:rPr>
                <w:rFonts w:ascii="Calibri" w:eastAsia="Times New Roman" w:hAnsi="Calibri" w:cs="Times New Roman"/>
                <w:color w:val="000000"/>
              </w:rPr>
            </w:pPr>
          </w:p>
        </w:tc>
        <w:tc>
          <w:tcPr>
            <w:tcW w:w="1100" w:type="dxa"/>
            <w:tcBorders>
              <w:top w:val="nil"/>
              <w:left w:val="nil"/>
              <w:bottom w:val="single" w:sz="8" w:space="0" w:color="auto"/>
              <w:right w:val="single" w:sz="4" w:space="0" w:color="auto"/>
            </w:tcBorders>
            <w:shd w:val="clear" w:color="auto" w:fill="auto"/>
            <w:noWrap/>
            <w:vAlign w:val="center"/>
            <w:hideMark/>
          </w:tcPr>
          <w:p w14:paraId="7B28DCD8"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NS</w:t>
            </w:r>
          </w:p>
        </w:tc>
        <w:tc>
          <w:tcPr>
            <w:tcW w:w="1171" w:type="dxa"/>
            <w:tcBorders>
              <w:top w:val="nil"/>
              <w:left w:val="nil"/>
              <w:bottom w:val="single" w:sz="8" w:space="0" w:color="auto"/>
              <w:right w:val="single" w:sz="4" w:space="0" w:color="auto"/>
            </w:tcBorders>
            <w:shd w:val="clear" w:color="auto" w:fill="auto"/>
            <w:noWrap/>
            <w:vAlign w:val="center"/>
            <w:hideMark/>
          </w:tcPr>
          <w:p w14:paraId="69AD4B91" w14:textId="77777777" w:rsidR="00F36586" w:rsidRPr="00F36586" w:rsidRDefault="00F36586" w:rsidP="00F36586">
            <w:pPr>
              <w:spacing w:after="0" w:line="240" w:lineRule="auto"/>
              <w:rPr>
                <w:rFonts w:ascii="Calibri" w:eastAsia="Times New Roman" w:hAnsi="Calibri" w:cs="Times New Roman"/>
                <w:color w:val="000000"/>
              </w:rPr>
            </w:pPr>
            <w:r w:rsidRPr="00F36586">
              <w:rPr>
                <w:rFonts w:ascii="Calibri" w:eastAsia="Times New Roman" w:hAnsi="Calibri" w:cs="Times New Roman"/>
                <w:color w:val="000000"/>
              </w:rPr>
              <w:t>NS</w:t>
            </w:r>
          </w:p>
        </w:tc>
        <w:tc>
          <w:tcPr>
            <w:tcW w:w="2253" w:type="dxa"/>
            <w:vMerge/>
            <w:tcBorders>
              <w:top w:val="nil"/>
              <w:left w:val="single" w:sz="4" w:space="0" w:color="auto"/>
              <w:bottom w:val="single" w:sz="8" w:space="0" w:color="000000"/>
              <w:right w:val="single" w:sz="4" w:space="0" w:color="auto"/>
            </w:tcBorders>
            <w:vAlign w:val="center"/>
            <w:hideMark/>
          </w:tcPr>
          <w:p w14:paraId="3838F8AE" w14:textId="77777777" w:rsidR="00F36586" w:rsidRPr="00F36586" w:rsidRDefault="00F36586" w:rsidP="00F36586">
            <w:pPr>
              <w:spacing w:after="0" w:line="240" w:lineRule="auto"/>
              <w:rPr>
                <w:rFonts w:ascii="Calibri" w:eastAsia="Times New Roman" w:hAnsi="Calibri" w:cs="Times New Roman"/>
                <w:color w:val="000000"/>
              </w:rPr>
            </w:pPr>
          </w:p>
        </w:tc>
        <w:tc>
          <w:tcPr>
            <w:tcW w:w="1660" w:type="dxa"/>
            <w:tcBorders>
              <w:top w:val="nil"/>
              <w:left w:val="nil"/>
              <w:bottom w:val="single" w:sz="8" w:space="0" w:color="auto"/>
              <w:right w:val="single" w:sz="8" w:space="0" w:color="auto"/>
            </w:tcBorders>
            <w:shd w:val="clear" w:color="auto" w:fill="auto"/>
            <w:vAlign w:val="center"/>
            <w:hideMark/>
          </w:tcPr>
          <w:p w14:paraId="7CA9007A" w14:textId="77777777" w:rsidR="00F36586" w:rsidRPr="00F36586" w:rsidRDefault="00F36586" w:rsidP="00F36586">
            <w:pPr>
              <w:spacing w:after="0" w:line="240" w:lineRule="auto"/>
              <w:jc w:val="center"/>
              <w:rPr>
                <w:rFonts w:ascii="Calibri" w:eastAsia="Times New Roman" w:hAnsi="Calibri" w:cs="Times New Roman"/>
                <w:color w:val="000000"/>
              </w:rPr>
            </w:pPr>
            <w:r w:rsidRPr="00F36586">
              <w:rPr>
                <w:rFonts w:ascii="Calibri" w:eastAsia="Times New Roman" w:hAnsi="Calibri" w:cs="Times New Roman"/>
                <w:color w:val="000000"/>
              </w:rPr>
              <w:t> </w:t>
            </w:r>
          </w:p>
        </w:tc>
      </w:tr>
    </w:tbl>
    <w:p w14:paraId="3E2FE1D3" w14:textId="77777777" w:rsidR="00196F72" w:rsidRDefault="00196F72" w:rsidP="00196F72">
      <w:r>
        <w:t xml:space="preserve">Figure P.  Combination of </w:t>
      </w:r>
      <w:r w:rsidR="009C0A94">
        <w:t xml:space="preserve">available </w:t>
      </w:r>
      <w:r>
        <w:t xml:space="preserve">P </w:t>
      </w:r>
      <w:r w:rsidR="009C0A94">
        <w:t>sub</w:t>
      </w:r>
      <w:r>
        <w:t xml:space="preserve">species </w:t>
      </w:r>
      <w:r w:rsidR="009C0A94">
        <w:t xml:space="preserve">are insufficient </w:t>
      </w:r>
      <w:r>
        <w:t>to derive Total</w:t>
      </w:r>
      <w:r w:rsidR="009C0A94">
        <w:t xml:space="preserve"> P.</w:t>
      </w:r>
    </w:p>
    <w:p w14:paraId="4DF7406E" w14:textId="77777777" w:rsidR="00DC05B0" w:rsidRDefault="00DC05B0" w:rsidP="00196F72">
      <w:r>
        <w:t>There may be additional, less obvious, combinations of fraction, subspecies and units in the Portals data which were overlooked in the initial effort to identify them.</w:t>
      </w:r>
    </w:p>
    <w:p w14:paraId="216FA191" w14:textId="77777777" w:rsidR="000228AE" w:rsidRDefault="000228AE" w:rsidP="00196F72"/>
    <w:p w14:paraId="5295F6D7" w14:textId="77777777" w:rsidR="00F36586" w:rsidRDefault="000228AE" w:rsidP="00A10B4C">
      <w:pPr>
        <w:rPr>
          <w:b/>
          <w:sz w:val="24"/>
          <w:szCs w:val="24"/>
        </w:rPr>
      </w:pPr>
      <w:r>
        <w:rPr>
          <w:b/>
          <w:sz w:val="24"/>
          <w:szCs w:val="24"/>
        </w:rPr>
        <w:lastRenderedPageBreak/>
        <w:t>Non-</w:t>
      </w:r>
      <w:r w:rsidRPr="000228AE">
        <w:rPr>
          <w:b/>
          <w:sz w:val="24"/>
          <w:szCs w:val="24"/>
        </w:rPr>
        <w:t>Detect</w:t>
      </w:r>
      <w:r w:rsidR="00B45EA6">
        <w:rPr>
          <w:b/>
          <w:sz w:val="24"/>
          <w:szCs w:val="24"/>
        </w:rPr>
        <w:t xml:space="preserve"> Handling</w:t>
      </w:r>
    </w:p>
    <w:p w14:paraId="5E2B74AA" w14:textId="77777777" w:rsidR="00F36586" w:rsidRDefault="000228AE" w:rsidP="00A10B4C">
      <w:pPr>
        <w:rPr>
          <w:b/>
        </w:rPr>
      </w:pPr>
      <w:r>
        <w:rPr>
          <w:b/>
        </w:rPr>
        <w:t xml:space="preserve">When </w:t>
      </w:r>
      <w:r w:rsidR="00F67EB0">
        <w:rPr>
          <w:b/>
        </w:rPr>
        <w:t>Combining Species to Arrive at Total N</w:t>
      </w:r>
    </w:p>
    <w:p w14:paraId="44278070" w14:textId="77777777" w:rsidR="002867F9" w:rsidRDefault="002867F9" w:rsidP="002867F9">
      <w:pPr>
        <w:rPr>
          <w:b/>
        </w:rPr>
      </w:pPr>
      <w:r>
        <w:t>Deriving total N from N subspecies requires adding together a number of subspecies values, some of which may be detection limits.</w:t>
      </w:r>
    </w:p>
    <w:p w14:paraId="3A772AFE" w14:textId="77777777" w:rsidR="003B218D" w:rsidRDefault="000228AE" w:rsidP="003B218D">
      <w:pPr>
        <w:rPr>
          <w:b/>
        </w:rPr>
      </w:pPr>
      <w:r>
        <w:rPr>
          <w:b/>
        </w:rPr>
        <w:t xml:space="preserve">When </w:t>
      </w:r>
      <w:r w:rsidR="003B218D">
        <w:rPr>
          <w:b/>
        </w:rPr>
        <w:t xml:space="preserve">Deriving Summary Statistics </w:t>
      </w:r>
    </w:p>
    <w:p w14:paraId="08B9381B" w14:textId="77777777" w:rsidR="00835AED" w:rsidRPr="002867F9" w:rsidRDefault="00835AED" w:rsidP="003B218D">
      <w:pPr>
        <w:rPr>
          <w:b/>
        </w:rPr>
      </w:pPr>
      <w:r>
        <w:t>A summary statistic (e.g. maximum, percentile) requires a number of sample values be reduced to a single number</w:t>
      </w:r>
      <w:r w:rsidRPr="00196F72">
        <w:rPr>
          <w:color w:val="0070C0"/>
        </w:rPr>
        <w:t>.</w:t>
      </w:r>
      <w:r w:rsidR="002867F9">
        <w:rPr>
          <w:color w:val="0070C0"/>
        </w:rPr>
        <w:t xml:space="preserve"> </w:t>
      </w:r>
      <w:r w:rsidR="002867F9">
        <w:t>Some of these values may be detection limits.</w:t>
      </w:r>
    </w:p>
    <w:p w14:paraId="44AA1184" w14:textId="77777777" w:rsidR="00FB5B7A" w:rsidRDefault="00FB5B7A" w:rsidP="00312B3A"/>
    <w:p w14:paraId="4B6EC726" w14:textId="5E1EBF96" w:rsidR="00312B3A" w:rsidRDefault="00DC6A13" w:rsidP="00312B3A">
      <w:r w:rsidRPr="00DC6A13">
        <w:t>Mea</w:t>
      </w:r>
      <w:r>
        <w:t>s</w:t>
      </w:r>
      <w:r w:rsidRPr="00DC6A13">
        <w:t>ure</w:t>
      </w:r>
      <w:r>
        <w:t>ments below the detection limit(DL) of the measurement method</w:t>
      </w:r>
      <w:r w:rsidR="00312B3A">
        <w:t>, often referred to as “non-detects”,</w:t>
      </w:r>
      <w:r>
        <w:t xml:space="preserve"> are typically reported as “&lt;DL”.</w:t>
      </w:r>
      <w:r w:rsidR="00312B3A">
        <w:t xml:space="preserve"> But how to combine or summarize non-detects and detections is a choice made </w:t>
      </w:r>
      <w:r w:rsidR="00FB5B7A">
        <w:t xml:space="preserve">anew </w:t>
      </w:r>
      <w:r w:rsidR="00312B3A">
        <w:t xml:space="preserve">by every investigator.   </w:t>
      </w:r>
      <w:r w:rsidR="003B218D">
        <w:t xml:space="preserve">It seems to be widely recognized that </w:t>
      </w:r>
      <w:r w:rsidR="003B218D" w:rsidRPr="006C3E6A">
        <w:t>substitution methods (</w:t>
      </w:r>
      <w:r w:rsidRPr="006C3E6A">
        <w:t>removing the “&lt;” and using the DL, zero, ½ DL or a random value between zero and the DL)</w:t>
      </w:r>
      <w:r w:rsidR="003B218D" w:rsidRPr="006C3E6A">
        <w:t xml:space="preserve"> are inadequate</w:t>
      </w:r>
      <w:r w:rsidR="00312B3A">
        <w:t>, but are still in use</w:t>
      </w:r>
      <w:r w:rsidR="00313BED">
        <w:t>.</w:t>
      </w:r>
    </w:p>
    <w:p w14:paraId="73DAE09B" w14:textId="5CF205B6" w:rsidR="00312B3A" w:rsidRDefault="00312B3A" w:rsidP="00312B3A">
      <w:pPr>
        <w:spacing w:after="0" w:line="240" w:lineRule="auto"/>
        <w:jc w:val="both"/>
        <w:rPr>
          <w:rFonts w:ascii="Times New Roman" w:eastAsia="Times New Roman" w:hAnsi="Times New Roman" w:cs="Times New Roman"/>
        </w:rPr>
      </w:pPr>
      <w:r w:rsidRPr="00F26898">
        <w:rPr>
          <w:rFonts w:ascii="Times New Roman" w:eastAsia="Times New Roman" w:hAnsi="Times New Roman" w:cs="Times New Roman"/>
        </w:rPr>
        <w:t>Studies cited above determined that simple substitution methods performed poorly in comparison to other procedures. Substitution of zero produced estimates of mean and median which were biased low, while substituting the reporting limit resulted in estimates above the true value. Results for the standard deviation and IQR, and for substituting one-half the reporting limit, were also far less desirable than alternative methods. With the advent of powerful desktop computers to perform more complex calculations there appears to be no reason to use simple substitution methods. As the choice of value to be substituted is essentially arbitrary without some knowledge of instrument readings below the reporting limit, and as large differences may occur in the resulting estimates, simple substitution methods are not defensible</w:t>
      </w:r>
      <w:r w:rsidR="006C3E6A">
        <w:rPr>
          <w:rFonts w:ascii="Times New Roman" w:eastAsia="Times New Roman" w:hAnsi="Times New Roman" w:cs="Times New Roman"/>
        </w:rPr>
        <w:t xml:space="preserve"> (</w:t>
      </w:r>
      <w:hyperlink r:id="rId23" w:history="1">
        <w:r w:rsidR="006C3E6A" w:rsidRPr="006C3E6A">
          <w:rPr>
            <w:rStyle w:val="Hyperlink"/>
          </w:rPr>
          <w:t>Helsel and Hirst, USGS, 2002</w:t>
        </w:r>
      </w:hyperlink>
      <w:r w:rsidR="006C3E6A">
        <w:t>)</w:t>
      </w:r>
      <w:r w:rsidRPr="00F26898">
        <w:rPr>
          <w:rFonts w:ascii="Times New Roman" w:eastAsia="Times New Roman" w:hAnsi="Times New Roman" w:cs="Times New Roman"/>
        </w:rPr>
        <w:t xml:space="preserve">. </w:t>
      </w:r>
    </w:p>
    <w:p w14:paraId="2EE7986A" w14:textId="77777777" w:rsidR="00E373C7" w:rsidRDefault="00E373C7" w:rsidP="00312B3A">
      <w:pPr>
        <w:spacing w:after="0" w:line="240" w:lineRule="auto"/>
        <w:jc w:val="both"/>
        <w:rPr>
          <w:rFonts w:ascii="Times New Roman" w:eastAsia="Times New Roman" w:hAnsi="Times New Roman" w:cs="Times New Roman"/>
        </w:rPr>
      </w:pPr>
    </w:p>
    <w:p w14:paraId="6DCBDFA9" w14:textId="4BD20ABB" w:rsidR="00151B75" w:rsidRDefault="00272FE8" w:rsidP="00151B75">
      <w:pPr>
        <w:spacing w:after="0" w:line="240" w:lineRule="auto"/>
        <w:jc w:val="both"/>
        <w:rPr>
          <w:rFonts w:ascii="Times New Roman" w:eastAsia="Times New Roman" w:hAnsi="Times New Roman" w:cs="Times New Roman"/>
        </w:rPr>
      </w:pPr>
      <w:hyperlink r:id="rId24" w:tooltip="USGS, 207" w:history="1">
        <w:r w:rsidR="00151B75" w:rsidRPr="006C3E6A">
          <w:rPr>
            <w:rStyle w:val="Hyperlink"/>
            <w:rFonts w:eastAsia="Times New Roman" w:cs="Times New Roman"/>
          </w:rPr>
          <w:t>Antweiler</w:t>
        </w:r>
        <w:r w:rsidR="006C3E6A" w:rsidRPr="006C3E6A">
          <w:rPr>
            <w:rStyle w:val="Hyperlink"/>
            <w:rFonts w:eastAsia="Times New Roman" w:cs="Times New Roman"/>
          </w:rPr>
          <w:t xml:space="preserve"> </w:t>
        </w:r>
        <w:r w:rsidR="00151B75" w:rsidRPr="006C3E6A">
          <w:rPr>
            <w:rStyle w:val="Hyperlink"/>
            <w:rFonts w:eastAsia="Times New Roman" w:cs="Times New Roman"/>
          </w:rPr>
          <w:t>and</w:t>
        </w:r>
        <w:r w:rsidR="006C3E6A" w:rsidRPr="006C3E6A">
          <w:rPr>
            <w:rStyle w:val="Hyperlink"/>
            <w:rFonts w:eastAsia="Times New Roman" w:cs="Times New Roman"/>
          </w:rPr>
          <w:t xml:space="preserve"> </w:t>
        </w:r>
        <w:r w:rsidR="00151B75" w:rsidRPr="006C3E6A">
          <w:rPr>
            <w:rStyle w:val="Hyperlink"/>
            <w:rFonts w:eastAsia="Times New Roman" w:cs="Times New Roman"/>
          </w:rPr>
          <w:t>Taylor</w:t>
        </w:r>
      </w:hyperlink>
      <w:r w:rsidR="006C3E6A">
        <w:rPr>
          <w:rFonts w:eastAsia="Times New Roman" w:cs="Times New Roman"/>
        </w:rPr>
        <w:t xml:space="preserve"> </w:t>
      </w:r>
      <w:r w:rsidR="00151B75">
        <w:rPr>
          <w:rFonts w:eastAsia="Times New Roman" w:cs="Times New Roman"/>
        </w:rPr>
        <w:t>have this to say:</w:t>
      </w:r>
    </w:p>
    <w:p w14:paraId="41503C5F" w14:textId="77777777" w:rsidR="00151B75" w:rsidRPr="00D2343C" w:rsidRDefault="00151B75" w:rsidP="00151B75">
      <w:pPr>
        <w:spacing w:after="0" w:line="240" w:lineRule="auto"/>
        <w:rPr>
          <w:rFonts w:ascii="Arial" w:eastAsia="Times New Roman" w:hAnsi="Arial" w:cs="Arial"/>
          <w:sz w:val="20"/>
          <w:szCs w:val="20"/>
        </w:rPr>
      </w:pPr>
      <w:r w:rsidRPr="00C00513">
        <w:rPr>
          <w:rFonts w:ascii="Arial" w:eastAsia="Times New Roman" w:hAnsi="Arial" w:cs="Arial"/>
          <w:sz w:val="20"/>
          <w:szCs w:val="20"/>
        </w:rPr>
        <w:t>The main classes of statistical treatment of below-detection</w:t>
      </w:r>
      <w:r w:rsidRPr="00D2343C">
        <w:rPr>
          <w:rFonts w:ascii="Arial" w:eastAsia="Times New Roman" w:hAnsi="Arial" w:cs="Arial"/>
          <w:sz w:val="20"/>
          <w:szCs w:val="20"/>
        </w:rPr>
        <w:t xml:space="preserve"> </w:t>
      </w:r>
      <w:r w:rsidRPr="00C00513">
        <w:rPr>
          <w:rFonts w:ascii="Arial" w:eastAsia="Times New Roman" w:hAnsi="Arial" w:cs="Arial"/>
          <w:sz w:val="20"/>
          <w:szCs w:val="20"/>
        </w:rPr>
        <w:t>limit (left-censored) environmental data for the determination of</w:t>
      </w:r>
      <w:r w:rsidRPr="00D2343C">
        <w:rPr>
          <w:rFonts w:ascii="Arial" w:eastAsia="Times New Roman" w:hAnsi="Arial" w:cs="Arial"/>
          <w:sz w:val="20"/>
          <w:szCs w:val="20"/>
        </w:rPr>
        <w:t xml:space="preserve"> </w:t>
      </w:r>
      <w:r w:rsidRPr="00C00513">
        <w:rPr>
          <w:rFonts w:ascii="Arial" w:eastAsia="Times New Roman" w:hAnsi="Arial" w:cs="Arial"/>
          <w:sz w:val="20"/>
          <w:szCs w:val="20"/>
        </w:rPr>
        <w:t>basic statistics that have been used in the literature are</w:t>
      </w:r>
      <w:r w:rsidRPr="00D2343C">
        <w:rPr>
          <w:rFonts w:ascii="Arial" w:eastAsia="Times New Roman" w:hAnsi="Arial" w:cs="Arial"/>
          <w:sz w:val="20"/>
          <w:szCs w:val="20"/>
        </w:rPr>
        <w:t xml:space="preserve"> </w:t>
      </w:r>
      <w:r w:rsidRPr="00C00513">
        <w:rPr>
          <w:rFonts w:ascii="Arial" w:eastAsia="Times New Roman" w:hAnsi="Arial" w:cs="Arial"/>
          <w:sz w:val="20"/>
          <w:szCs w:val="20"/>
        </w:rPr>
        <w:t>substitution methods, maximum likelihood, regression on order</w:t>
      </w:r>
      <w:r w:rsidRPr="00D2343C">
        <w:rPr>
          <w:rFonts w:ascii="Arial" w:eastAsia="Times New Roman" w:hAnsi="Arial" w:cs="Arial"/>
          <w:sz w:val="20"/>
          <w:szCs w:val="20"/>
        </w:rPr>
        <w:t xml:space="preserve"> </w:t>
      </w:r>
      <w:r w:rsidRPr="00C00513">
        <w:rPr>
          <w:rFonts w:ascii="Arial" w:eastAsia="Times New Roman" w:hAnsi="Arial" w:cs="Arial"/>
          <w:sz w:val="20"/>
          <w:szCs w:val="20"/>
        </w:rPr>
        <w:t>statistics (ROS), and nonparametric techniques. These</w:t>
      </w:r>
      <w:r w:rsidRPr="00D2343C">
        <w:rPr>
          <w:rFonts w:ascii="Arial" w:eastAsia="Times New Roman" w:hAnsi="Arial" w:cs="Arial"/>
          <w:sz w:val="20"/>
          <w:szCs w:val="20"/>
        </w:rPr>
        <w:t xml:space="preserve"> </w:t>
      </w:r>
      <w:r w:rsidRPr="00C00513">
        <w:rPr>
          <w:rFonts w:ascii="Arial" w:eastAsia="Times New Roman" w:hAnsi="Arial" w:cs="Arial"/>
          <w:sz w:val="20"/>
          <w:szCs w:val="20"/>
        </w:rPr>
        <w:t>treatments, along with using all instrument-generated data</w:t>
      </w:r>
      <w:r w:rsidRPr="00D2343C">
        <w:rPr>
          <w:rFonts w:ascii="Arial" w:eastAsia="Times New Roman" w:hAnsi="Arial" w:cs="Arial"/>
          <w:sz w:val="20"/>
          <w:szCs w:val="20"/>
        </w:rPr>
        <w:t xml:space="preserve"> </w:t>
      </w:r>
      <w:r w:rsidRPr="00C00513">
        <w:rPr>
          <w:rFonts w:ascii="Arial" w:eastAsia="Times New Roman" w:hAnsi="Arial" w:cs="Arial"/>
          <w:sz w:val="20"/>
          <w:szCs w:val="20"/>
        </w:rPr>
        <w:t>(even those below detection), were evaluated by examining data</w:t>
      </w:r>
      <w:r w:rsidRPr="00D2343C">
        <w:rPr>
          <w:rFonts w:ascii="Arial" w:eastAsia="Times New Roman" w:hAnsi="Arial" w:cs="Arial"/>
          <w:sz w:val="20"/>
          <w:szCs w:val="20"/>
        </w:rPr>
        <w:t xml:space="preserve"> </w:t>
      </w:r>
      <w:r w:rsidRPr="00C00513">
        <w:rPr>
          <w:rFonts w:ascii="Arial" w:eastAsia="Times New Roman" w:hAnsi="Arial" w:cs="Arial"/>
          <w:sz w:val="20"/>
          <w:szCs w:val="20"/>
        </w:rPr>
        <w:t>sets in which the true values of the censored data were</w:t>
      </w:r>
      <w:r w:rsidRPr="00D2343C">
        <w:rPr>
          <w:rFonts w:ascii="Arial" w:eastAsia="Times New Roman" w:hAnsi="Arial" w:cs="Arial"/>
          <w:sz w:val="20"/>
          <w:szCs w:val="20"/>
        </w:rPr>
        <w:t xml:space="preserve"> </w:t>
      </w:r>
      <w:r w:rsidRPr="00C00513">
        <w:rPr>
          <w:rFonts w:ascii="Arial" w:eastAsia="Times New Roman" w:hAnsi="Arial" w:cs="Arial"/>
          <w:sz w:val="20"/>
          <w:szCs w:val="20"/>
        </w:rPr>
        <w:t>known. It was found that for data sets with less than 70%censored data, the best technique overall for determination of</w:t>
      </w:r>
      <w:r w:rsidRPr="00D2343C">
        <w:rPr>
          <w:rFonts w:ascii="Arial" w:eastAsia="Times New Roman" w:hAnsi="Arial" w:cs="Arial"/>
          <w:sz w:val="20"/>
          <w:szCs w:val="20"/>
        </w:rPr>
        <w:t xml:space="preserve"> </w:t>
      </w:r>
      <w:r w:rsidRPr="00C00513">
        <w:rPr>
          <w:rFonts w:ascii="Arial" w:eastAsia="Times New Roman" w:hAnsi="Arial" w:cs="Arial"/>
          <w:sz w:val="20"/>
          <w:szCs w:val="20"/>
        </w:rPr>
        <w:t>summary statistics was the nonparametric Kaplan–Meier</w:t>
      </w:r>
      <w:r w:rsidRPr="00D2343C">
        <w:rPr>
          <w:rFonts w:ascii="Arial" w:eastAsia="Times New Roman" w:hAnsi="Arial" w:cs="Arial"/>
          <w:sz w:val="20"/>
          <w:szCs w:val="20"/>
        </w:rPr>
        <w:t xml:space="preserve"> </w:t>
      </w:r>
      <w:r w:rsidRPr="00C00513">
        <w:rPr>
          <w:rFonts w:ascii="Arial" w:eastAsia="Times New Roman" w:hAnsi="Arial" w:cs="Arial"/>
          <w:sz w:val="20"/>
          <w:szCs w:val="20"/>
        </w:rPr>
        <w:t>technique. ROS and the two substitution methods of assigning one-half the detection limit value to censored data or assigning a</w:t>
      </w:r>
      <w:r w:rsidRPr="00D2343C">
        <w:rPr>
          <w:rFonts w:ascii="Arial" w:eastAsia="Times New Roman" w:hAnsi="Arial" w:cs="Arial"/>
          <w:sz w:val="20"/>
          <w:szCs w:val="20"/>
        </w:rPr>
        <w:t xml:space="preserve"> </w:t>
      </w:r>
      <w:r w:rsidRPr="00C00513">
        <w:rPr>
          <w:rFonts w:ascii="Arial" w:eastAsia="Times New Roman" w:hAnsi="Arial" w:cs="Arial"/>
          <w:sz w:val="20"/>
          <w:szCs w:val="20"/>
        </w:rPr>
        <w:t>random number between zero and the detection limit to censored</w:t>
      </w:r>
      <w:r w:rsidRPr="00D2343C">
        <w:rPr>
          <w:rFonts w:ascii="Arial" w:eastAsia="Times New Roman" w:hAnsi="Arial" w:cs="Arial"/>
          <w:sz w:val="20"/>
          <w:szCs w:val="20"/>
        </w:rPr>
        <w:t xml:space="preserve"> </w:t>
      </w:r>
      <w:r w:rsidRPr="00C00513">
        <w:rPr>
          <w:rFonts w:ascii="Arial" w:eastAsia="Times New Roman" w:hAnsi="Arial" w:cs="Arial"/>
          <w:sz w:val="20"/>
          <w:szCs w:val="20"/>
        </w:rPr>
        <w:t>data were adequate alternatives. The use of these two</w:t>
      </w:r>
      <w:r w:rsidRPr="00D2343C">
        <w:rPr>
          <w:rFonts w:ascii="Arial" w:eastAsia="Times New Roman" w:hAnsi="Arial" w:cs="Arial"/>
          <w:sz w:val="20"/>
          <w:szCs w:val="20"/>
        </w:rPr>
        <w:t xml:space="preserve"> s</w:t>
      </w:r>
      <w:r w:rsidRPr="00C00513">
        <w:rPr>
          <w:rFonts w:ascii="Arial" w:eastAsia="Times New Roman" w:hAnsi="Arial" w:cs="Arial"/>
          <w:sz w:val="20"/>
          <w:szCs w:val="20"/>
        </w:rPr>
        <w:t>ubstitution methods, however, requires a thorough understanding</w:t>
      </w:r>
      <w:r w:rsidRPr="00D2343C">
        <w:rPr>
          <w:rFonts w:ascii="Arial" w:eastAsia="Times New Roman" w:hAnsi="Arial" w:cs="Arial"/>
          <w:sz w:val="20"/>
          <w:szCs w:val="20"/>
        </w:rPr>
        <w:t xml:space="preserve"> </w:t>
      </w:r>
      <w:r w:rsidRPr="00C00513">
        <w:rPr>
          <w:rFonts w:ascii="Arial" w:eastAsia="Times New Roman" w:hAnsi="Arial" w:cs="Arial"/>
          <w:sz w:val="20"/>
          <w:szCs w:val="20"/>
        </w:rPr>
        <w:t>of how the laboratory censored the data. The technique of</w:t>
      </w:r>
      <w:r w:rsidRPr="00D2343C">
        <w:rPr>
          <w:rFonts w:ascii="Arial" w:eastAsia="Times New Roman" w:hAnsi="Arial" w:cs="Arial"/>
          <w:sz w:val="20"/>
          <w:szCs w:val="20"/>
        </w:rPr>
        <w:t xml:space="preserve"> </w:t>
      </w:r>
      <w:r w:rsidRPr="00C00513">
        <w:rPr>
          <w:rFonts w:ascii="Arial" w:eastAsia="Times New Roman" w:hAnsi="Arial" w:cs="Arial"/>
          <w:sz w:val="20"/>
          <w:szCs w:val="20"/>
        </w:rPr>
        <w:t>employing all instrument-generated data</w:t>
      </w:r>
      <w:r w:rsidRPr="00D2343C">
        <w:rPr>
          <w:rFonts w:ascii="Arial" w:eastAsia="Times New Roman" w:hAnsi="Arial" w:cs="Arial"/>
          <w:sz w:val="20"/>
          <w:szCs w:val="20"/>
        </w:rPr>
        <w:t>--</w:t>
      </w:r>
      <w:r w:rsidRPr="00C00513">
        <w:rPr>
          <w:rFonts w:ascii="Arial" w:eastAsia="Times New Roman" w:hAnsi="Arial" w:cs="Arial"/>
          <w:sz w:val="20"/>
          <w:szCs w:val="20"/>
        </w:rPr>
        <w:t>including numbers</w:t>
      </w:r>
      <w:r w:rsidRPr="00D2343C">
        <w:rPr>
          <w:rFonts w:ascii="Arial" w:eastAsia="Times New Roman" w:hAnsi="Arial" w:cs="Arial"/>
          <w:sz w:val="20"/>
          <w:szCs w:val="20"/>
        </w:rPr>
        <w:t xml:space="preserve"> </w:t>
      </w:r>
      <w:r w:rsidRPr="00C00513">
        <w:rPr>
          <w:rFonts w:ascii="Arial" w:eastAsia="Times New Roman" w:hAnsi="Arial" w:cs="Arial"/>
          <w:sz w:val="20"/>
          <w:szCs w:val="20"/>
        </w:rPr>
        <w:t>below the detection limit</w:t>
      </w:r>
      <w:r w:rsidRPr="00D2343C">
        <w:rPr>
          <w:rFonts w:ascii="Arial" w:eastAsia="Times New Roman" w:hAnsi="Arial" w:cs="Arial"/>
          <w:sz w:val="20"/>
          <w:szCs w:val="20"/>
        </w:rPr>
        <w:t>--</w:t>
      </w:r>
      <w:r w:rsidRPr="00C00513">
        <w:rPr>
          <w:rFonts w:ascii="Arial" w:eastAsia="Times New Roman" w:hAnsi="Arial" w:cs="Arial"/>
          <w:sz w:val="20"/>
          <w:szCs w:val="20"/>
        </w:rPr>
        <w:t>was found to be less adequate than</w:t>
      </w:r>
      <w:r w:rsidRPr="00D2343C">
        <w:rPr>
          <w:rFonts w:ascii="Arial" w:eastAsia="Times New Roman" w:hAnsi="Arial" w:cs="Arial"/>
          <w:sz w:val="20"/>
          <w:szCs w:val="20"/>
        </w:rPr>
        <w:t xml:space="preserve"> </w:t>
      </w:r>
      <w:r w:rsidRPr="00C00513">
        <w:rPr>
          <w:rFonts w:ascii="Arial" w:eastAsia="Times New Roman" w:hAnsi="Arial" w:cs="Arial"/>
          <w:sz w:val="20"/>
          <w:szCs w:val="20"/>
        </w:rPr>
        <w:t>the above techniques. At high degrees of censoring (greater</w:t>
      </w:r>
      <w:r w:rsidRPr="00D2343C">
        <w:rPr>
          <w:rFonts w:ascii="Arial" w:eastAsia="Times New Roman" w:hAnsi="Arial" w:cs="Arial"/>
          <w:sz w:val="20"/>
          <w:szCs w:val="20"/>
        </w:rPr>
        <w:t xml:space="preserve"> </w:t>
      </w:r>
      <w:r w:rsidRPr="00C00513">
        <w:rPr>
          <w:rFonts w:ascii="Arial" w:eastAsia="Times New Roman" w:hAnsi="Arial" w:cs="Arial"/>
          <w:sz w:val="20"/>
          <w:szCs w:val="20"/>
        </w:rPr>
        <w:t>than 70% censored data), no technique provided good estimates</w:t>
      </w:r>
      <w:r w:rsidRPr="00D2343C">
        <w:rPr>
          <w:rFonts w:ascii="Arial" w:eastAsia="Times New Roman" w:hAnsi="Arial" w:cs="Arial"/>
          <w:sz w:val="20"/>
          <w:szCs w:val="20"/>
        </w:rPr>
        <w:t xml:space="preserve"> </w:t>
      </w:r>
      <w:r w:rsidRPr="00C00513">
        <w:rPr>
          <w:rFonts w:ascii="Arial" w:eastAsia="Times New Roman" w:hAnsi="Arial" w:cs="Arial"/>
          <w:sz w:val="20"/>
          <w:szCs w:val="20"/>
        </w:rPr>
        <w:t>of summary statistics. Maximum likelihood techniques were</w:t>
      </w:r>
      <w:r w:rsidRPr="00D2343C">
        <w:rPr>
          <w:rFonts w:ascii="Arial" w:eastAsia="Times New Roman" w:hAnsi="Arial" w:cs="Arial"/>
          <w:sz w:val="20"/>
          <w:szCs w:val="20"/>
        </w:rPr>
        <w:t xml:space="preserve"> </w:t>
      </w:r>
      <w:r w:rsidRPr="00C00513">
        <w:rPr>
          <w:rFonts w:ascii="Arial" w:eastAsia="Times New Roman" w:hAnsi="Arial" w:cs="Arial"/>
          <w:sz w:val="20"/>
          <w:szCs w:val="20"/>
        </w:rPr>
        <w:t>found to be far inferior to all other treatments except substituting</w:t>
      </w:r>
      <w:r w:rsidRPr="00D2343C">
        <w:rPr>
          <w:rFonts w:ascii="Arial" w:eastAsia="Times New Roman" w:hAnsi="Arial" w:cs="Arial"/>
          <w:sz w:val="20"/>
          <w:szCs w:val="20"/>
        </w:rPr>
        <w:t xml:space="preserve"> </w:t>
      </w:r>
      <w:r w:rsidRPr="00C00513">
        <w:rPr>
          <w:rFonts w:ascii="Arial" w:eastAsia="Times New Roman" w:hAnsi="Arial" w:cs="Arial"/>
          <w:sz w:val="20"/>
          <w:szCs w:val="20"/>
        </w:rPr>
        <w:t>zero or the detection limit value to censored data</w:t>
      </w:r>
      <w:r w:rsidRPr="00D2343C">
        <w:rPr>
          <w:rFonts w:ascii="Arial" w:eastAsia="Times New Roman" w:hAnsi="Arial" w:cs="Arial"/>
          <w:sz w:val="20"/>
          <w:szCs w:val="20"/>
        </w:rPr>
        <w:t>.</w:t>
      </w:r>
    </w:p>
    <w:p w14:paraId="3E28EA98" w14:textId="77777777" w:rsidR="00151B75" w:rsidRDefault="00151B75" w:rsidP="00151B75">
      <w:pPr>
        <w:spacing w:after="0" w:line="240" w:lineRule="auto"/>
        <w:rPr>
          <w:rFonts w:ascii="Arial" w:eastAsia="Times New Roman" w:hAnsi="Arial" w:cs="Arial"/>
          <w:sz w:val="24"/>
          <w:szCs w:val="24"/>
        </w:rPr>
      </w:pPr>
    </w:p>
    <w:p w14:paraId="42BC9A24" w14:textId="77777777" w:rsidR="00151B75" w:rsidRDefault="00857B36" w:rsidP="00151B75">
      <w:pPr>
        <w:pStyle w:val="NoSpacing"/>
      </w:pPr>
      <w:r>
        <w:t xml:space="preserve">These </w:t>
      </w:r>
      <w:r w:rsidR="00151B75">
        <w:t>and other studies</w:t>
      </w:r>
      <w:r>
        <w:t xml:space="preserve"> argue persuasively </w:t>
      </w:r>
      <w:r w:rsidR="00151B75">
        <w:t>that Kaplan-Meir or ROS</w:t>
      </w:r>
      <w:r w:rsidR="00B45EA6">
        <w:t xml:space="preserve"> should be used for non-det</w:t>
      </w:r>
      <w:r>
        <w:t>ects</w:t>
      </w:r>
      <w:r w:rsidR="00151B75">
        <w:t xml:space="preserve">; however, some time would be required to study the implementation and implications of these methods, and, in the interest of </w:t>
      </w:r>
      <w:r w:rsidR="00DE6DA6">
        <w:t xml:space="preserve">arriving at </w:t>
      </w:r>
      <w:r w:rsidR="00151B75">
        <w:t xml:space="preserve">an initial version of the WQI product ASAP, </w:t>
      </w:r>
      <w:r w:rsidR="00835AED">
        <w:t xml:space="preserve">the time-honored </w:t>
      </w:r>
      <w:r w:rsidR="00B45EA6">
        <w:t xml:space="preserve">but </w:t>
      </w:r>
      <w:r w:rsidR="002867F9">
        <w:t xml:space="preserve">non-defensible </w:t>
      </w:r>
      <w:r w:rsidR="00151B75">
        <w:t>substitution of  ½ the censored value(BH) as the actual value when computing the statistics</w:t>
      </w:r>
      <w:r>
        <w:t xml:space="preserve"> was used</w:t>
      </w:r>
      <w:r w:rsidR="00151B75">
        <w:t>. Perhaps the next version</w:t>
      </w:r>
      <w:r>
        <w:t xml:space="preserve"> of the WQI file will do better</w:t>
      </w:r>
      <w:r w:rsidR="00151B75">
        <w:t>.</w:t>
      </w:r>
      <w:r w:rsidR="00835AED">
        <w:t xml:space="preserve"> A consequence of this choice is that the DL is removed as soon as the measurement is read and so there is no need for methods for combining n</w:t>
      </w:r>
      <w:r w:rsidR="002867F9">
        <w:t>o</w:t>
      </w:r>
      <w:r w:rsidR="008B3042">
        <w:t>n-detects in this scenario because there are no non-detects to combine.</w:t>
      </w:r>
    </w:p>
    <w:p w14:paraId="58723782" w14:textId="77777777" w:rsidR="003B218D" w:rsidRDefault="003B218D" w:rsidP="00A10B4C">
      <w:pPr>
        <w:rPr>
          <w:b/>
        </w:rPr>
      </w:pPr>
    </w:p>
    <w:p w14:paraId="30C86DAA" w14:textId="77777777" w:rsidR="004C3F59" w:rsidRPr="0036359E" w:rsidRDefault="004C3F59" w:rsidP="00A10B4C">
      <w:pPr>
        <w:rPr>
          <w:b/>
        </w:rPr>
      </w:pPr>
      <w:r w:rsidRPr="0036359E">
        <w:rPr>
          <w:b/>
        </w:rPr>
        <w:t>Statistics</w:t>
      </w:r>
      <w:r w:rsidR="0036359E" w:rsidRPr="0036359E">
        <w:rPr>
          <w:b/>
        </w:rPr>
        <w:t>, Addition of Site file data and Output</w:t>
      </w:r>
    </w:p>
    <w:p w14:paraId="1423DAC4" w14:textId="3A6A2036" w:rsidR="00F67EB0" w:rsidRDefault="00120BA6" w:rsidP="00A10B4C">
      <w:r>
        <w:t xml:space="preserve">At this point all the (usable) values for N or P for </w:t>
      </w:r>
      <w:r w:rsidR="000D6222">
        <w:t xml:space="preserve">date range </w:t>
      </w:r>
      <w:r w:rsidR="007B51DA">
        <w:t>yearbegin</w:t>
      </w:r>
      <w:r w:rsidR="000D6222">
        <w:t xml:space="preserve"> to </w:t>
      </w:r>
      <w:r w:rsidR="007B51DA">
        <w:t>yearend</w:t>
      </w:r>
      <w:r>
        <w:t xml:space="preserve"> for a monitoring location are available</w:t>
      </w:r>
      <w:r w:rsidR="0036359E">
        <w:t>,</w:t>
      </w:r>
      <w:r w:rsidR="004C3F59">
        <w:t xml:space="preserve"> statistics for the </w:t>
      </w:r>
      <w:r>
        <w:t>location</w:t>
      </w:r>
      <w:r w:rsidR="004C3F59">
        <w:t xml:space="preserve"> (median, max, etc.)</w:t>
      </w:r>
      <w:r>
        <w:t xml:space="preserve"> are </w:t>
      </w:r>
      <w:r w:rsidR="004C3F59">
        <w:t>computed</w:t>
      </w:r>
      <w:r w:rsidR="0036359E">
        <w:t>, t</w:t>
      </w:r>
      <w:r w:rsidR="004C3F59">
        <w:t xml:space="preserve">he </w:t>
      </w:r>
      <w:r w:rsidR="00B45EA6">
        <w:t>“tagged s</w:t>
      </w:r>
      <w:r w:rsidR="004C3F59">
        <w:t>ite</w:t>
      </w:r>
      <w:r w:rsidR="00B45EA6">
        <w:t>s”</w:t>
      </w:r>
      <w:r w:rsidR="004C3F59">
        <w:t xml:space="preserve"> file data </w:t>
      </w:r>
      <w:r w:rsidR="0036359E">
        <w:t xml:space="preserve">for </w:t>
      </w:r>
      <w:r w:rsidR="004C3F59">
        <w:t>the location</w:t>
      </w:r>
      <w:r w:rsidR="0036359E">
        <w:t xml:space="preserve"> are</w:t>
      </w:r>
      <w:r w:rsidR="004C3F59">
        <w:t xml:space="preserve"> prepended</w:t>
      </w:r>
      <w:r w:rsidR="0036359E">
        <w:t xml:space="preserve"> t</w:t>
      </w:r>
      <w:r w:rsidR="004C3F59">
        <w:t>o</w:t>
      </w:r>
      <w:r w:rsidR="0036359E">
        <w:t xml:space="preserve"> </w:t>
      </w:r>
      <w:r w:rsidR="004C3F59">
        <w:t>form the entire output record</w:t>
      </w:r>
      <w:r>
        <w:t xml:space="preserve"> (see </w:t>
      </w:r>
      <w:r w:rsidRPr="0036359E">
        <w:rPr>
          <w:b/>
        </w:rPr>
        <w:t>V</w:t>
      </w:r>
      <w:r w:rsidR="0036359E">
        <w:t xml:space="preserve"> supra), and the record is written.</w:t>
      </w:r>
    </w:p>
    <w:p w14:paraId="3E8C5A09" w14:textId="399ADCE5" w:rsidR="009E3EA3" w:rsidRDefault="009E3EA3" w:rsidP="00A10B4C">
      <w:r>
        <w:t xml:space="preserve">The statistics chosen are conventional (maximum, various percentiles including median, but not interquartile range), and exploratory (the time-weighted percentiles).  Time weighting applied a weight of </w:t>
      </w:r>
      <w:r w:rsidR="00262CA1">
        <w:t>w</w:t>
      </w:r>
      <w:r w:rsidR="007B51DA">
        <w:t xml:space="preserve">=(yearend-yearbegin+1)*12 </w:t>
      </w:r>
      <w:r>
        <w:t xml:space="preserve">to Dec </w:t>
      </w:r>
      <w:r w:rsidR="007B51DA">
        <w:lastRenderedPageBreak/>
        <w:t>yearend</w:t>
      </w:r>
      <w:r>
        <w:t xml:space="preserve">, </w:t>
      </w:r>
      <w:r w:rsidR="00262CA1">
        <w:t>w</w:t>
      </w:r>
      <w:r w:rsidR="007B51DA">
        <w:t>-</w:t>
      </w:r>
      <w:r>
        <w:t xml:space="preserve">1 to Nov </w:t>
      </w:r>
      <w:r w:rsidR="007B51DA">
        <w:t>yearend</w:t>
      </w:r>
      <w:r>
        <w:t xml:space="preserve">,…,1 to Jan </w:t>
      </w:r>
      <w:r w:rsidR="007B51DA">
        <w:t>yearbegin</w:t>
      </w:r>
      <w:r>
        <w:t>.  The problem was how to avoid giving as much visibility to older data as to newer, unless, of course, equal visibility was desired.  The weighting method is still open for discussion.</w:t>
      </w:r>
    </w:p>
    <w:p w14:paraId="2966D407" w14:textId="77777777" w:rsidR="009E3EA3" w:rsidRDefault="009E3EA3" w:rsidP="00A10B4C">
      <w:r>
        <w:t xml:space="preserve">The presence of only a small number of samples can produce </w:t>
      </w:r>
      <w:r w:rsidR="0034001B">
        <w:t xml:space="preserve">artificially </w:t>
      </w:r>
      <w:r>
        <w:t>large differences in percentiles</w:t>
      </w:r>
      <w:r w:rsidR="0034001B">
        <w:t>.</w:t>
      </w:r>
    </w:p>
    <w:p w14:paraId="59213F24" w14:textId="53F28C30" w:rsidR="003C1168" w:rsidRPr="00CA4EE1" w:rsidRDefault="00CA4EE1" w:rsidP="00A10B4C">
      <w:r w:rsidRPr="00CA4EE1">
        <w:rPr>
          <w:u w:val="single"/>
        </w:rPr>
        <w:t>S</w:t>
      </w:r>
      <w:hyperlink r:id="rId25" w:history="1">
        <w:r>
          <w:rPr>
            <w:rStyle w:val="Hyperlink"/>
          </w:rPr>
          <w:t>ee</w:t>
        </w:r>
        <w:r w:rsidRPr="00CA4EE1">
          <w:rPr>
            <w:rStyle w:val="Hyperlink"/>
          </w:rPr>
          <w:t xml:space="preserve"> </w:t>
        </w:r>
        <w:r>
          <w:rPr>
            <w:rStyle w:val="Hyperlink"/>
          </w:rPr>
          <w:t xml:space="preserve">Portals </w:t>
        </w:r>
        <w:r w:rsidRPr="00CA4EE1">
          <w:rPr>
            <w:rStyle w:val="Hyperlink"/>
          </w:rPr>
          <w:t>File Processing Summar</w:t>
        </w:r>
        <w:r>
          <w:rPr>
            <w:rStyle w:val="Hyperlink"/>
          </w:rPr>
          <w:t>ies</w:t>
        </w:r>
        <w:r w:rsidRPr="00CA4EE1">
          <w:rPr>
            <w:rStyle w:val="Hyperlink"/>
          </w:rPr>
          <w:t xml:space="preserve"> for </w:t>
        </w:r>
        <w:r>
          <w:rPr>
            <w:rStyle w:val="Hyperlink"/>
          </w:rPr>
          <w:t xml:space="preserve">particular </w:t>
        </w:r>
        <w:r w:rsidRPr="00CA4EE1">
          <w:rPr>
            <w:rStyle w:val="Hyperlink"/>
          </w:rPr>
          <w:t>refresh details</w:t>
        </w:r>
      </w:hyperlink>
    </w:p>
    <w:p w14:paraId="4C766F25" w14:textId="77777777" w:rsidR="00CA4EE1" w:rsidRPr="003C1168" w:rsidRDefault="00CA4EE1" w:rsidP="00A10B4C"/>
    <w:sectPr w:rsidR="00CA4EE1" w:rsidRPr="003C1168" w:rsidSect="00A11B7E">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667B9"/>
    <w:multiLevelType w:val="hybridMultilevel"/>
    <w:tmpl w:val="D1AEBFB4"/>
    <w:lvl w:ilvl="0" w:tplc="EFD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0C"/>
    <w:rsid w:val="000228AE"/>
    <w:rsid w:val="00022981"/>
    <w:rsid w:val="00024A1C"/>
    <w:rsid w:val="000268AB"/>
    <w:rsid w:val="00043505"/>
    <w:rsid w:val="00045A3A"/>
    <w:rsid w:val="000468C7"/>
    <w:rsid w:val="0005604D"/>
    <w:rsid w:val="000563BF"/>
    <w:rsid w:val="000600AF"/>
    <w:rsid w:val="0006527A"/>
    <w:rsid w:val="00070DFF"/>
    <w:rsid w:val="00084272"/>
    <w:rsid w:val="0009403D"/>
    <w:rsid w:val="00095D54"/>
    <w:rsid w:val="000C5394"/>
    <w:rsid w:val="000D1D86"/>
    <w:rsid w:val="000D26BE"/>
    <w:rsid w:val="000D6222"/>
    <w:rsid w:val="000E0225"/>
    <w:rsid w:val="000E45A9"/>
    <w:rsid w:val="000F2F6B"/>
    <w:rsid w:val="00101EC0"/>
    <w:rsid w:val="001116EC"/>
    <w:rsid w:val="00120542"/>
    <w:rsid w:val="00120BA6"/>
    <w:rsid w:val="00131EC6"/>
    <w:rsid w:val="00136F22"/>
    <w:rsid w:val="0014279C"/>
    <w:rsid w:val="00142935"/>
    <w:rsid w:val="0014418F"/>
    <w:rsid w:val="00147BC0"/>
    <w:rsid w:val="00151B75"/>
    <w:rsid w:val="00161793"/>
    <w:rsid w:val="00170B74"/>
    <w:rsid w:val="001951BA"/>
    <w:rsid w:val="00196F72"/>
    <w:rsid w:val="001A023C"/>
    <w:rsid w:val="001A52C4"/>
    <w:rsid w:val="001B41A5"/>
    <w:rsid w:val="001C5D72"/>
    <w:rsid w:val="001F5A1D"/>
    <w:rsid w:val="00216C3A"/>
    <w:rsid w:val="002303B5"/>
    <w:rsid w:val="00231C43"/>
    <w:rsid w:val="00262CA1"/>
    <w:rsid w:val="00272FE8"/>
    <w:rsid w:val="002867F9"/>
    <w:rsid w:val="002951FF"/>
    <w:rsid w:val="002A0A21"/>
    <w:rsid w:val="002A6F7A"/>
    <w:rsid w:val="002C0CC7"/>
    <w:rsid w:val="002C6FDE"/>
    <w:rsid w:val="002E37A4"/>
    <w:rsid w:val="002F4572"/>
    <w:rsid w:val="00304DA6"/>
    <w:rsid w:val="00312B3A"/>
    <w:rsid w:val="00313BED"/>
    <w:rsid w:val="0034001B"/>
    <w:rsid w:val="00353F13"/>
    <w:rsid w:val="0035681F"/>
    <w:rsid w:val="00360218"/>
    <w:rsid w:val="00361175"/>
    <w:rsid w:val="0036359E"/>
    <w:rsid w:val="00382EEA"/>
    <w:rsid w:val="00385EC0"/>
    <w:rsid w:val="003A22AE"/>
    <w:rsid w:val="003A353A"/>
    <w:rsid w:val="003A5BF5"/>
    <w:rsid w:val="003B218D"/>
    <w:rsid w:val="003B3B5B"/>
    <w:rsid w:val="003C1168"/>
    <w:rsid w:val="003C653A"/>
    <w:rsid w:val="003D6601"/>
    <w:rsid w:val="003E4CE4"/>
    <w:rsid w:val="00402F0E"/>
    <w:rsid w:val="004177A6"/>
    <w:rsid w:val="004253C0"/>
    <w:rsid w:val="004559C0"/>
    <w:rsid w:val="004604AA"/>
    <w:rsid w:val="00483AC7"/>
    <w:rsid w:val="00495617"/>
    <w:rsid w:val="004B70E3"/>
    <w:rsid w:val="004C0193"/>
    <w:rsid w:val="004C3F59"/>
    <w:rsid w:val="004D0B25"/>
    <w:rsid w:val="004D154D"/>
    <w:rsid w:val="004D632E"/>
    <w:rsid w:val="004D71F7"/>
    <w:rsid w:val="004F2449"/>
    <w:rsid w:val="004F6690"/>
    <w:rsid w:val="00501580"/>
    <w:rsid w:val="0050212E"/>
    <w:rsid w:val="0053534B"/>
    <w:rsid w:val="0054220C"/>
    <w:rsid w:val="00557AF1"/>
    <w:rsid w:val="00572820"/>
    <w:rsid w:val="00577A7B"/>
    <w:rsid w:val="00583DD9"/>
    <w:rsid w:val="00591A40"/>
    <w:rsid w:val="005B6283"/>
    <w:rsid w:val="005E2E57"/>
    <w:rsid w:val="005F37C5"/>
    <w:rsid w:val="00601092"/>
    <w:rsid w:val="00616EB0"/>
    <w:rsid w:val="00635761"/>
    <w:rsid w:val="00645931"/>
    <w:rsid w:val="00645B50"/>
    <w:rsid w:val="00647612"/>
    <w:rsid w:val="0066106C"/>
    <w:rsid w:val="0067171D"/>
    <w:rsid w:val="00677D07"/>
    <w:rsid w:val="006820EB"/>
    <w:rsid w:val="006825C5"/>
    <w:rsid w:val="006921B9"/>
    <w:rsid w:val="00694F07"/>
    <w:rsid w:val="006A0C8F"/>
    <w:rsid w:val="006C3E6A"/>
    <w:rsid w:val="006C403E"/>
    <w:rsid w:val="006C70A1"/>
    <w:rsid w:val="006E571F"/>
    <w:rsid w:val="00704580"/>
    <w:rsid w:val="00735D95"/>
    <w:rsid w:val="007420DE"/>
    <w:rsid w:val="00743AF8"/>
    <w:rsid w:val="00756B26"/>
    <w:rsid w:val="00757C46"/>
    <w:rsid w:val="00762710"/>
    <w:rsid w:val="00762F17"/>
    <w:rsid w:val="007B51DA"/>
    <w:rsid w:val="007B60C6"/>
    <w:rsid w:val="007C3FAD"/>
    <w:rsid w:val="007C6D64"/>
    <w:rsid w:val="007D1BBA"/>
    <w:rsid w:val="007D5C51"/>
    <w:rsid w:val="007D5D6F"/>
    <w:rsid w:val="007F1202"/>
    <w:rsid w:val="00834AFB"/>
    <w:rsid w:val="00835AED"/>
    <w:rsid w:val="008524CF"/>
    <w:rsid w:val="00857B36"/>
    <w:rsid w:val="0087015D"/>
    <w:rsid w:val="0088151A"/>
    <w:rsid w:val="00894D85"/>
    <w:rsid w:val="008A119E"/>
    <w:rsid w:val="008B3042"/>
    <w:rsid w:val="008B66DE"/>
    <w:rsid w:val="008C711A"/>
    <w:rsid w:val="008E6286"/>
    <w:rsid w:val="0090566F"/>
    <w:rsid w:val="009327B1"/>
    <w:rsid w:val="0094028B"/>
    <w:rsid w:val="00945CD7"/>
    <w:rsid w:val="00950662"/>
    <w:rsid w:val="009567CE"/>
    <w:rsid w:val="00992F9F"/>
    <w:rsid w:val="009A7C67"/>
    <w:rsid w:val="009B484E"/>
    <w:rsid w:val="009B6DF8"/>
    <w:rsid w:val="009C0A94"/>
    <w:rsid w:val="009C199C"/>
    <w:rsid w:val="009C596F"/>
    <w:rsid w:val="009D5A33"/>
    <w:rsid w:val="009E2D39"/>
    <w:rsid w:val="009E3EA3"/>
    <w:rsid w:val="009F79F9"/>
    <w:rsid w:val="00A10B4C"/>
    <w:rsid w:val="00A1195F"/>
    <w:rsid w:val="00A11B7E"/>
    <w:rsid w:val="00A46F2D"/>
    <w:rsid w:val="00A5373B"/>
    <w:rsid w:val="00A631C1"/>
    <w:rsid w:val="00A8409F"/>
    <w:rsid w:val="00AA364C"/>
    <w:rsid w:val="00AA569D"/>
    <w:rsid w:val="00AB58CE"/>
    <w:rsid w:val="00AE521C"/>
    <w:rsid w:val="00AE7CF2"/>
    <w:rsid w:val="00B00D2D"/>
    <w:rsid w:val="00B45EA6"/>
    <w:rsid w:val="00B625F6"/>
    <w:rsid w:val="00B72CA8"/>
    <w:rsid w:val="00B85195"/>
    <w:rsid w:val="00B8750D"/>
    <w:rsid w:val="00B9349B"/>
    <w:rsid w:val="00BA3A3B"/>
    <w:rsid w:val="00BD06E3"/>
    <w:rsid w:val="00BD68DC"/>
    <w:rsid w:val="00BE0856"/>
    <w:rsid w:val="00BE3F30"/>
    <w:rsid w:val="00BF4BF7"/>
    <w:rsid w:val="00C234F1"/>
    <w:rsid w:val="00C25B69"/>
    <w:rsid w:val="00C45493"/>
    <w:rsid w:val="00C46155"/>
    <w:rsid w:val="00C47ACF"/>
    <w:rsid w:val="00C651D4"/>
    <w:rsid w:val="00C6603A"/>
    <w:rsid w:val="00C75B17"/>
    <w:rsid w:val="00C968C2"/>
    <w:rsid w:val="00CA4EE1"/>
    <w:rsid w:val="00CD2B2B"/>
    <w:rsid w:val="00CE1B7C"/>
    <w:rsid w:val="00CE584E"/>
    <w:rsid w:val="00CE6A66"/>
    <w:rsid w:val="00CF0C03"/>
    <w:rsid w:val="00D01F57"/>
    <w:rsid w:val="00D03208"/>
    <w:rsid w:val="00D253E7"/>
    <w:rsid w:val="00D458D8"/>
    <w:rsid w:val="00D57E16"/>
    <w:rsid w:val="00D72BCD"/>
    <w:rsid w:val="00D76836"/>
    <w:rsid w:val="00D8719D"/>
    <w:rsid w:val="00D91B3C"/>
    <w:rsid w:val="00D92EC3"/>
    <w:rsid w:val="00D949D0"/>
    <w:rsid w:val="00D94B3F"/>
    <w:rsid w:val="00DB0744"/>
    <w:rsid w:val="00DC05B0"/>
    <w:rsid w:val="00DC6A13"/>
    <w:rsid w:val="00DE58EE"/>
    <w:rsid w:val="00DE6D1A"/>
    <w:rsid w:val="00DE6DA6"/>
    <w:rsid w:val="00DF4239"/>
    <w:rsid w:val="00E373C7"/>
    <w:rsid w:val="00E63844"/>
    <w:rsid w:val="00E815BB"/>
    <w:rsid w:val="00E840AC"/>
    <w:rsid w:val="00EA3109"/>
    <w:rsid w:val="00EA7706"/>
    <w:rsid w:val="00ED1010"/>
    <w:rsid w:val="00ED5A4F"/>
    <w:rsid w:val="00EE4F16"/>
    <w:rsid w:val="00EF2DF2"/>
    <w:rsid w:val="00EF409F"/>
    <w:rsid w:val="00F1145D"/>
    <w:rsid w:val="00F13D66"/>
    <w:rsid w:val="00F15C53"/>
    <w:rsid w:val="00F241A7"/>
    <w:rsid w:val="00F36586"/>
    <w:rsid w:val="00F37442"/>
    <w:rsid w:val="00F465D6"/>
    <w:rsid w:val="00F54668"/>
    <w:rsid w:val="00F67EB0"/>
    <w:rsid w:val="00F778F1"/>
    <w:rsid w:val="00F81AC4"/>
    <w:rsid w:val="00F83033"/>
    <w:rsid w:val="00F83472"/>
    <w:rsid w:val="00F976EF"/>
    <w:rsid w:val="00FB0A25"/>
    <w:rsid w:val="00FB5B7A"/>
    <w:rsid w:val="00FD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2823"/>
  <w15:chartTrackingRefBased/>
  <w15:docId w15:val="{9F77DA26-2490-40B0-80E1-39F94352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20C"/>
    <w:rPr>
      <w:color w:val="0563C1" w:themeColor="hyperlink"/>
      <w:u w:val="single"/>
    </w:rPr>
  </w:style>
  <w:style w:type="paragraph" w:styleId="PlainText">
    <w:name w:val="Plain Text"/>
    <w:basedOn w:val="Normal"/>
    <w:link w:val="PlainTextChar"/>
    <w:uiPriority w:val="99"/>
    <w:unhideWhenUsed/>
    <w:rsid w:val="0054220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4220C"/>
    <w:rPr>
      <w:rFonts w:ascii="Calibri" w:hAnsi="Calibri"/>
      <w:szCs w:val="21"/>
    </w:rPr>
  </w:style>
  <w:style w:type="paragraph" w:styleId="NoSpacing">
    <w:name w:val="No Spacing"/>
    <w:link w:val="NoSpacingChar"/>
    <w:uiPriority w:val="1"/>
    <w:qFormat/>
    <w:rsid w:val="006C70A1"/>
    <w:pPr>
      <w:spacing w:after="0" w:line="240" w:lineRule="auto"/>
    </w:pPr>
  </w:style>
  <w:style w:type="character" w:styleId="FollowedHyperlink">
    <w:name w:val="FollowedHyperlink"/>
    <w:basedOn w:val="DefaultParagraphFont"/>
    <w:uiPriority w:val="99"/>
    <w:semiHidden/>
    <w:unhideWhenUsed/>
    <w:rsid w:val="00583DD9"/>
    <w:rPr>
      <w:color w:val="954F72" w:themeColor="followedHyperlink"/>
      <w:u w:val="single"/>
    </w:rPr>
  </w:style>
  <w:style w:type="table" w:styleId="TableGrid">
    <w:name w:val="Table Grid"/>
    <w:basedOn w:val="TableNormal"/>
    <w:uiPriority w:val="39"/>
    <w:rsid w:val="00ED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2F0E"/>
    <w:rPr>
      <w:sz w:val="16"/>
      <w:szCs w:val="16"/>
    </w:rPr>
  </w:style>
  <w:style w:type="paragraph" w:styleId="CommentText">
    <w:name w:val="annotation text"/>
    <w:basedOn w:val="Normal"/>
    <w:link w:val="CommentTextChar"/>
    <w:uiPriority w:val="99"/>
    <w:semiHidden/>
    <w:unhideWhenUsed/>
    <w:rsid w:val="00402F0E"/>
    <w:pPr>
      <w:spacing w:line="240" w:lineRule="auto"/>
    </w:pPr>
    <w:rPr>
      <w:sz w:val="20"/>
      <w:szCs w:val="20"/>
    </w:rPr>
  </w:style>
  <w:style w:type="character" w:customStyle="1" w:styleId="CommentTextChar">
    <w:name w:val="Comment Text Char"/>
    <w:basedOn w:val="DefaultParagraphFont"/>
    <w:link w:val="CommentText"/>
    <w:uiPriority w:val="99"/>
    <w:semiHidden/>
    <w:rsid w:val="00402F0E"/>
    <w:rPr>
      <w:sz w:val="20"/>
      <w:szCs w:val="20"/>
    </w:rPr>
  </w:style>
  <w:style w:type="paragraph" w:styleId="CommentSubject">
    <w:name w:val="annotation subject"/>
    <w:basedOn w:val="CommentText"/>
    <w:next w:val="CommentText"/>
    <w:link w:val="CommentSubjectChar"/>
    <w:uiPriority w:val="99"/>
    <w:semiHidden/>
    <w:unhideWhenUsed/>
    <w:rsid w:val="00402F0E"/>
    <w:rPr>
      <w:b/>
      <w:bCs/>
    </w:rPr>
  </w:style>
  <w:style w:type="character" w:customStyle="1" w:styleId="CommentSubjectChar">
    <w:name w:val="Comment Subject Char"/>
    <w:basedOn w:val="CommentTextChar"/>
    <w:link w:val="CommentSubject"/>
    <w:uiPriority w:val="99"/>
    <w:semiHidden/>
    <w:rsid w:val="00402F0E"/>
    <w:rPr>
      <w:b/>
      <w:bCs/>
      <w:sz w:val="20"/>
      <w:szCs w:val="20"/>
    </w:rPr>
  </w:style>
  <w:style w:type="paragraph" w:styleId="BalloonText">
    <w:name w:val="Balloon Text"/>
    <w:basedOn w:val="Normal"/>
    <w:link w:val="BalloonTextChar"/>
    <w:uiPriority w:val="99"/>
    <w:semiHidden/>
    <w:unhideWhenUsed/>
    <w:rsid w:val="00402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F0E"/>
    <w:rPr>
      <w:rFonts w:ascii="Segoe UI" w:hAnsi="Segoe UI" w:cs="Segoe UI"/>
      <w:sz w:val="18"/>
      <w:szCs w:val="18"/>
    </w:rPr>
  </w:style>
  <w:style w:type="paragraph" w:styleId="Revision">
    <w:name w:val="Revision"/>
    <w:hidden/>
    <w:uiPriority w:val="99"/>
    <w:semiHidden/>
    <w:rsid w:val="00DF4239"/>
    <w:pPr>
      <w:spacing w:after="0" w:line="240" w:lineRule="auto"/>
    </w:pPr>
  </w:style>
  <w:style w:type="character" w:customStyle="1" w:styleId="NoSpacingChar">
    <w:name w:val="No Spacing Char"/>
    <w:basedOn w:val="DefaultParagraphFont"/>
    <w:link w:val="NoSpacing"/>
    <w:uiPriority w:val="1"/>
    <w:rsid w:val="00A11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010">
      <w:bodyDiv w:val="1"/>
      <w:marLeft w:val="0"/>
      <w:marRight w:val="0"/>
      <w:marTop w:val="0"/>
      <w:marBottom w:val="0"/>
      <w:divBdr>
        <w:top w:val="none" w:sz="0" w:space="0" w:color="auto"/>
        <w:left w:val="none" w:sz="0" w:space="0" w:color="auto"/>
        <w:bottom w:val="none" w:sz="0" w:space="0" w:color="auto"/>
        <w:right w:val="none" w:sz="0" w:space="0" w:color="auto"/>
      </w:divBdr>
    </w:div>
    <w:div w:id="65537628">
      <w:bodyDiv w:val="1"/>
      <w:marLeft w:val="0"/>
      <w:marRight w:val="0"/>
      <w:marTop w:val="0"/>
      <w:marBottom w:val="0"/>
      <w:divBdr>
        <w:top w:val="none" w:sz="0" w:space="0" w:color="auto"/>
        <w:left w:val="none" w:sz="0" w:space="0" w:color="auto"/>
        <w:bottom w:val="none" w:sz="0" w:space="0" w:color="auto"/>
        <w:right w:val="none" w:sz="0" w:space="0" w:color="auto"/>
      </w:divBdr>
    </w:div>
    <w:div w:id="220480143">
      <w:bodyDiv w:val="1"/>
      <w:marLeft w:val="0"/>
      <w:marRight w:val="0"/>
      <w:marTop w:val="0"/>
      <w:marBottom w:val="0"/>
      <w:divBdr>
        <w:top w:val="none" w:sz="0" w:space="0" w:color="auto"/>
        <w:left w:val="none" w:sz="0" w:space="0" w:color="auto"/>
        <w:bottom w:val="none" w:sz="0" w:space="0" w:color="auto"/>
        <w:right w:val="none" w:sz="0" w:space="0" w:color="auto"/>
      </w:divBdr>
    </w:div>
    <w:div w:id="297734700">
      <w:bodyDiv w:val="1"/>
      <w:marLeft w:val="0"/>
      <w:marRight w:val="0"/>
      <w:marTop w:val="0"/>
      <w:marBottom w:val="0"/>
      <w:divBdr>
        <w:top w:val="none" w:sz="0" w:space="0" w:color="auto"/>
        <w:left w:val="none" w:sz="0" w:space="0" w:color="auto"/>
        <w:bottom w:val="none" w:sz="0" w:space="0" w:color="auto"/>
        <w:right w:val="none" w:sz="0" w:space="0" w:color="auto"/>
      </w:divBdr>
    </w:div>
    <w:div w:id="325401566">
      <w:bodyDiv w:val="1"/>
      <w:marLeft w:val="0"/>
      <w:marRight w:val="0"/>
      <w:marTop w:val="0"/>
      <w:marBottom w:val="0"/>
      <w:divBdr>
        <w:top w:val="none" w:sz="0" w:space="0" w:color="auto"/>
        <w:left w:val="none" w:sz="0" w:space="0" w:color="auto"/>
        <w:bottom w:val="none" w:sz="0" w:space="0" w:color="auto"/>
        <w:right w:val="none" w:sz="0" w:space="0" w:color="auto"/>
      </w:divBdr>
    </w:div>
    <w:div w:id="559101809">
      <w:bodyDiv w:val="1"/>
      <w:marLeft w:val="0"/>
      <w:marRight w:val="0"/>
      <w:marTop w:val="0"/>
      <w:marBottom w:val="0"/>
      <w:divBdr>
        <w:top w:val="none" w:sz="0" w:space="0" w:color="auto"/>
        <w:left w:val="none" w:sz="0" w:space="0" w:color="auto"/>
        <w:bottom w:val="none" w:sz="0" w:space="0" w:color="auto"/>
        <w:right w:val="none" w:sz="0" w:space="0" w:color="auto"/>
      </w:divBdr>
    </w:div>
    <w:div w:id="745539234">
      <w:bodyDiv w:val="1"/>
      <w:marLeft w:val="0"/>
      <w:marRight w:val="0"/>
      <w:marTop w:val="0"/>
      <w:marBottom w:val="0"/>
      <w:divBdr>
        <w:top w:val="none" w:sz="0" w:space="0" w:color="auto"/>
        <w:left w:val="none" w:sz="0" w:space="0" w:color="auto"/>
        <w:bottom w:val="none" w:sz="0" w:space="0" w:color="auto"/>
        <w:right w:val="none" w:sz="0" w:space="0" w:color="auto"/>
      </w:divBdr>
    </w:div>
    <w:div w:id="793251895">
      <w:bodyDiv w:val="1"/>
      <w:marLeft w:val="0"/>
      <w:marRight w:val="0"/>
      <w:marTop w:val="0"/>
      <w:marBottom w:val="0"/>
      <w:divBdr>
        <w:top w:val="none" w:sz="0" w:space="0" w:color="auto"/>
        <w:left w:val="none" w:sz="0" w:space="0" w:color="auto"/>
        <w:bottom w:val="none" w:sz="0" w:space="0" w:color="auto"/>
        <w:right w:val="none" w:sz="0" w:space="0" w:color="auto"/>
      </w:divBdr>
    </w:div>
    <w:div w:id="796223389">
      <w:bodyDiv w:val="1"/>
      <w:marLeft w:val="0"/>
      <w:marRight w:val="0"/>
      <w:marTop w:val="0"/>
      <w:marBottom w:val="0"/>
      <w:divBdr>
        <w:top w:val="none" w:sz="0" w:space="0" w:color="auto"/>
        <w:left w:val="none" w:sz="0" w:space="0" w:color="auto"/>
        <w:bottom w:val="none" w:sz="0" w:space="0" w:color="auto"/>
        <w:right w:val="none" w:sz="0" w:space="0" w:color="auto"/>
      </w:divBdr>
    </w:div>
    <w:div w:id="875311662">
      <w:bodyDiv w:val="1"/>
      <w:marLeft w:val="0"/>
      <w:marRight w:val="0"/>
      <w:marTop w:val="0"/>
      <w:marBottom w:val="0"/>
      <w:divBdr>
        <w:top w:val="none" w:sz="0" w:space="0" w:color="auto"/>
        <w:left w:val="none" w:sz="0" w:space="0" w:color="auto"/>
        <w:bottom w:val="none" w:sz="0" w:space="0" w:color="auto"/>
        <w:right w:val="none" w:sz="0" w:space="0" w:color="auto"/>
      </w:divBdr>
    </w:div>
    <w:div w:id="885218695">
      <w:bodyDiv w:val="1"/>
      <w:marLeft w:val="0"/>
      <w:marRight w:val="0"/>
      <w:marTop w:val="0"/>
      <w:marBottom w:val="0"/>
      <w:divBdr>
        <w:top w:val="none" w:sz="0" w:space="0" w:color="auto"/>
        <w:left w:val="none" w:sz="0" w:space="0" w:color="auto"/>
        <w:bottom w:val="none" w:sz="0" w:space="0" w:color="auto"/>
        <w:right w:val="none" w:sz="0" w:space="0" w:color="auto"/>
      </w:divBdr>
    </w:div>
    <w:div w:id="894196196">
      <w:bodyDiv w:val="1"/>
      <w:marLeft w:val="0"/>
      <w:marRight w:val="0"/>
      <w:marTop w:val="0"/>
      <w:marBottom w:val="0"/>
      <w:divBdr>
        <w:top w:val="none" w:sz="0" w:space="0" w:color="auto"/>
        <w:left w:val="none" w:sz="0" w:space="0" w:color="auto"/>
        <w:bottom w:val="none" w:sz="0" w:space="0" w:color="auto"/>
        <w:right w:val="none" w:sz="0" w:space="0" w:color="auto"/>
      </w:divBdr>
    </w:div>
    <w:div w:id="1088892944">
      <w:bodyDiv w:val="1"/>
      <w:marLeft w:val="0"/>
      <w:marRight w:val="0"/>
      <w:marTop w:val="0"/>
      <w:marBottom w:val="0"/>
      <w:divBdr>
        <w:top w:val="none" w:sz="0" w:space="0" w:color="auto"/>
        <w:left w:val="none" w:sz="0" w:space="0" w:color="auto"/>
        <w:bottom w:val="none" w:sz="0" w:space="0" w:color="auto"/>
        <w:right w:val="none" w:sz="0" w:space="0" w:color="auto"/>
      </w:divBdr>
    </w:div>
    <w:div w:id="1135488151">
      <w:bodyDiv w:val="1"/>
      <w:marLeft w:val="0"/>
      <w:marRight w:val="0"/>
      <w:marTop w:val="0"/>
      <w:marBottom w:val="0"/>
      <w:divBdr>
        <w:top w:val="none" w:sz="0" w:space="0" w:color="auto"/>
        <w:left w:val="none" w:sz="0" w:space="0" w:color="auto"/>
        <w:bottom w:val="none" w:sz="0" w:space="0" w:color="auto"/>
        <w:right w:val="none" w:sz="0" w:space="0" w:color="auto"/>
      </w:divBdr>
    </w:div>
    <w:div w:id="1265190229">
      <w:bodyDiv w:val="1"/>
      <w:marLeft w:val="0"/>
      <w:marRight w:val="0"/>
      <w:marTop w:val="0"/>
      <w:marBottom w:val="0"/>
      <w:divBdr>
        <w:top w:val="none" w:sz="0" w:space="0" w:color="auto"/>
        <w:left w:val="none" w:sz="0" w:space="0" w:color="auto"/>
        <w:bottom w:val="none" w:sz="0" w:space="0" w:color="auto"/>
        <w:right w:val="none" w:sz="0" w:space="0" w:color="auto"/>
      </w:divBdr>
    </w:div>
    <w:div w:id="1303803105">
      <w:bodyDiv w:val="1"/>
      <w:marLeft w:val="0"/>
      <w:marRight w:val="0"/>
      <w:marTop w:val="0"/>
      <w:marBottom w:val="0"/>
      <w:divBdr>
        <w:top w:val="none" w:sz="0" w:space="0" w:color="auto"/>
        <w:left w:val="none" w:sz="0" w:space="0" w:color="auto"/>
        <w:bottom w:val="none" w:sz="0" w:space="0" w:color="auto"/>
        <w:right w:val="none" w:sz="0" w:space="0" w:color="auto"/>
      </w:divBdr>
    </w:div>
    <w:div w:id="1387988531">
      <w:bodyDiv w:val="1"/>
      <w:marLeft w:val="0"/>
      <w:marRight w:val="0"/>
      <w:marTop w:val="0"/>
      <w:marBottom w:val="0"/>
      <w:divBdr>
        <w:top w:val="none" w:sz="0" w:space="0" w:color="auto"/>
        <w:left w:val="none" w:sz="0" w:space="0" w:color="auto"/>
        <w:bottom w:val="none" w:sz="0" w:space="0" w:color="auto"/>
        <w:right w:val="none" w:sz="0" w:space="0" w:color="auto"/>
      </w:divBdr>
    </w:div>
    <w:div w:id="1798914434">
      <w:bodyDiv w:val="1"/>
      <w:marLeft w:val="0"/>
      <w:marRight w:val="0"/>
      <w:marTop w:val="0"/>
      <w:marBottom w:val="0"/>
      <w:divBdr>
        <w:top w:val="none" w:sz="0" w:space="0" w:color="auto"/>
        <w:left w:val="none" w:sz="0" w:space="0" w:color="auto"/>
        <w:bottom w:val="none" w:sz="0" w:space="0" w:color="auto"/>
        <w:right w:val="none" w:sz="0" w:space="0" w:color="auto"/>
      </w:divBdr>
    </w:div>
    <w:div w:id="1863208190">
      <w:bodyDiv w:val="1"/>
      <w:marLeft w:val="0"/>
      <w:marRight w:val="0"/>
      <w:marTop w:val="0"/>
      <w:marBottom w:val="0"/>
      <w:divBdr>
        <w:top w:val="none" w:sz="0" w:space="0" w:color="auto"/>
        <w:left w:val="none" w:sz="0" w:space="0" w:color="auto"/>
        <w:bottom w:val="none" w:sz="0" w:space="0" w:color="auto"/>
        <w:right w:val="none" w:sz="0" w:space="0" w:color="auto"/>
      </w:divBdr>
    </w:div>
    <w:div w:id="21231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o.epa.gov/maps/wqimap/docdata" TargetMode="External"/><Relationship Id="rId13" Type="http://schemas.openxmlformats.org/officeDocument/2006/relationships/hyperlink" Target="https://echo.epa.gov/maps/wqimap/docdata" TargetMode="External"/><Relationship Id="rId18" Type="http://schemas.openxmlformats.org/officeDocument/2006/relationships/hyperlink" Target="https://echo.epa.gov/maps/wqimap/docdata"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echo.epa.gov/maps/wqimap/docdata" TargetMode="External"/><Relationship Id="rId7" Type="http://schemas.openxmlformats.org/officeDocument/2006/relationships/hyperlink" Target="https://echo.epa.gov/maps/wqimap/docdata" TargetMode="External"/><Relationship Id="rId12" Type="http://schemas.openxmlformats.org/officeDocument/2006/relationships/hyperlink" Target="https://echo.epa.gov/maps/wqimap/docdata" TargetMode="External"/><Relationship Id="rId17" Type="http://schemas.openxmlformats.org/officeDocument/2006/relationships/hyperlink" Target="https://echo.epa.gov/maps/wqimap/docdata" TargetMode="External"/><Relationship Id="rId25" Type="http://schemas.openxmlformats.org/officeDocument/2006/relationships/hyperlink" Target="https://echo.epa.gov/maps/wqimap/docdata" TargetMode="External"/><Relationship Id="rId2" Type="http://schemas.openxmlformats.org/officeDocument/2006/relationships/customXml" Target="../customXml/item2.xml"/><Relationship Id="rId16" Type="http://schemas.openxmlformats.org/officeDocument/2006/relationships/hyperlink" Target="https://echo.epa.gov/maps/wqimap/docdata" TargetMode="External"/><Relationship Id="rId20" Type="http://schemas.openxmlformats.org/officeDocument/2006/relationships/hyperlink" Target="https://echo.epa.gov/maps/wqimap/docda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ho.epa.gov/maps/wqimap/docdata" TargetMode="External"/><Relationship Id="rId24" Type="http://schemas.openxmlformats.org/officeDocument/2006/relationships/hyperlink" Target="https://echo.epa.gov/maps/wqimap/docdata" TargetMode="External"/><Relationship Id="rId5" Type="http://schemas.openxmlformats.org/officeDocument/2006/relationships/settings" Target="settings.xml"/><Relationship Id="rId15" Type="http://schemas.openxmlformats.org/officeDocument/2006/relationships/hyperlink" Target="https://echo.epa.gov/maps/wqimap/docdata" TargetMode="External"/><Relationship Id="rId23" Type="http://schemas.openxmlformats.org/officeDocument/2006/relationships/hyperlink" Target="https://echo.epa.gov/maps/wqimap/docdata" TargetMode="External"/><Relationship Id="rId28" Type="http://schemas.openxmlformats.org/officeDocument/2006/relationships/theme" Target="theme/theme1.xml"/><Relationship Id="rId10" Type="http://schemas.openxmlformats.org/officeDocument/2006/relationships/hyperlink" Target="https://echo.epa.gov/maps/wqimap/docdata" TargetMode="External"/><Relationship Id="rId19" Type="http://schemas.openxmlformats.org/officeDocument/2006/relationships/hyperlink" Target="https://echo.epa.gov/maps/wqimap/docdata" TargetMode="External"/><Relationship Id="rId4" Type="http://schemas.openxmlformats.org/officeDocument/2006/relationships/styles" Target="styles.xml"/><Relationship Id="rId9" Type="http://schemas.openxmlformats.org/officeDocument/2006/relationships/hyperlink" Target="https://echo.epa.gov/maps/wqimap/docdata" TargetMode="External"/><Relationship Id="rId14" Type="http://schemas.openxmlformats.org/officeDocument/2006/relationships/hyperlink" Target="https://echo.epa.gov/maps/wqimap/docdata" TargetMode="External"/><Relationship Id="rId22" Type="http://schemas.openxmlformats.org/officeDocument/2006/relationships/hyperlink" Target="https://echo.epa.gov/maps/wqimap/docdat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1A97D6F5984601AD48D0B8A3386F03"/>
        <w:category>
          <w:name w:val="General"/>
          <w:gallery w:val="placeholder"/>
        </w:category>
        <w:types>
          <w:type w:val="bbPlcHdr"/>
        </w:types>
        <w:behaviors>
          <w:behavior w:val="content"/>
        </w:behaviors>
        <w:guid w:val="{0D896CB2-500D-4A3B-B9C4-C262BC31D26E}"/>
      </w:docPartPr>
      <w:docPartBody>
        <w:p w:rsidR="0097189D" w:rsidRDefault="001F685C" w:rsidP="001F685C">
          <w:pPr>
            <w:pStyle w:val="D81A97D6F5984601AD48D0B8A3386F03"/>
          </w:pPr>
          <w:r>
            <w:rPr>
              <w:color w:val="2E74B5" w:themeColor="accent1" w:themeShade="BF"/>
              <w:sz w:val="24"/>
              <w:szCs w:val="24"/>
            </w:rPr>
            <w:t>[Company name]</w:t>
          </w:r>
        </w:p>
      </w:docPartBody>
    </w:docPart>
    <w:docPart>
      <w:docPartPr>
        <w:name w:val="FD7687F4CFC04489A282483227A6528B"/>
        <w:category>
          <w:name w:val="General"/>
          <w:gallery w:val="placeholder"/>
        </w:category>
        <w:types>
          <w:type w:val="bbPlcHdr"/>
        </w:types>
        <w:behaviors>
          <w:behavior w:val="content"/>
        </w:behaviors>
        <w:guid w:val="{4AC57065-C728-4632-8775-027350724244}"/>
      </w:docPartPr>
      <w:docPartBody>
        <w:p w:rsidR="0097189D" w:rsidRDefault="001F685C" w:rsidP="001F685C">
          <w:pPr>
            <w:pStyle w:val="FD7687F4CFC04489A282483227A6528B"/>
          </w:pPr>
          <w:r>
            <w:rPr>
              <w:rFonts w:asciiTheme="majorHAnsi" w:eastAsiaTheme="majorEastAsia" w:hAnsiTheme="majorHAnsi" w:cstheme="majorBidi"/>
              <w:color w:val="5B9BD5" w:themeColor="accent1"/>
              <w:sz w:val="88"/>
              <w:szCs w:val="88"/>
            </w:rPr>
            <w:t>[Document title]</w:t>
          </w:r>
        </w:p>
      </w:docPartBody>
    </w:docPart>
    <w:docPart>
      <w:docPartPr>
        <w:name w:val="2E639807B1DF4C3E91374E9C84157AF5"/>
        <w:category>
          <w:name w:val="General"/>
          <w:gallery w:val="placeholder"/>
        </w:category>
        <w:types>
          <w:type w:val="bbPlcHdr"/>
        </w:types>
        <w:behaviors>
          <w:behavior w:val="content"/>
        </w:behaviors>
        <w:guid w:val="{78E9F843-2B86-46EE-9BAD-2D29FAFCB02D}"/>
      </w:docPartPr>
      <w:docPartBody>
        <w:p w:rsidR="0097189D" w:rsidRDefault="001F685C" w:rsidP="001F685C">
          <w:pPr>
            <w:pStyle w:val="2E639807B1DF4C3E91374E9C84157AF5"/>
          </w:pPr>
          <w:r>
            <w:rPr>
              <w:color w:val="5B9BD5"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85C"/>
    <w:rsid w:val="001F685C"/>
    <w:rsid w:val="002F1665"/>
    <w:rsid w:val="0097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1A97D6F5984601AD48D0B8A3386F03">
    <w:name w:val="D81A97D6F5984601AD48D0B8A3386F03"/>
    <w:rsid w:val="001F685C"/>
  </w:style>
  <w:style w:type="paragraph" w:customStyle="1" w:styleId="FD7687F4CFC04489A282483227A6528B">
    <w:name w:val="FD7687F4CFC04489A282483227A6528B"/>
    <w:rsid w:val="001F685C"/>
  </w:style>
  <w:style w:type="paragraph" w:customStyle="1" w:styleId="4371E4DEC74347A4B6BBA3C980C70209">
    <w:name w:val="4371E4DEC74347A4B6BBA3C980C70209"/>
    <w:rsid w:val="001F685C"/>
  </w:style>
  <w:style w:type="paragraph" w:customStyle="1" w:styleId="2E639807B1DF4C3E91374E9C84157AF5">
    <w:name w:val="2E639807B1DF4C3E91374E9C84157AF5"/>
    <w:rsid w:val="001F685C"/>
  </w:style>
  <w:style w:type="paragraph" w:customStyle="1" w:styleId="4F0B58E8B4FA4533926877CC1058A757">
    <w:name w:val="4F0B58E8B4FA4533926877CC1058A757"/>
    <w:rsid w:val="001F685C"/>
  </w:style>
  <w:style w:type="paragraph" w:customStyle="1" w:styleId="D365CACA029F4418A73037965D9D6BDA">
    <w:name w:val="D365CACA029F4418A73037965D9D6BDA"/>
    <w:rsid w:val="001F685C"/>
  </w:style>
  <w:style w:type="paragraph" w:customStyle="1" w:styleId="926FBEEFB19E4BAE9E805C2DA8BD6FA0">
    <w:name w:val="926FBEEFB19E4BAE9E805C2DA8BD6FA0"/>
    <w:rsid w:val="001F6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2017-09-13T00:00:00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9A3E33-D955-47B3-8618-7EC0CADD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17</Pages>
  <Words>5151</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Water Quality Indicators (WQI) Project Background and Technical Specifications</vt:lpstr>
    </vt:vector>
  </TitlesOfParts>
  <Company>US EPA Office of Compliance</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Indicators (WQI) Project Background and Technical Specifications</dc:title>
  <dc:subject/>
  <dc:creator>OC Interagency WQI Workgroup</dc:creator>
  <cp:keywords/>
  <dc:description/>
  <cp:lastModifiedBy>Ru$ty</cp:lastModifiedBy>
  <cp:revision>5</cp:revision>
  <cp:lastPrinted>2016-06-01T17:07:00Z</cp:lastPrinted>
  <dcterms:created xsi:type="dcterms:W3CDTF">2017-06-02T20:58:00Z</dcterms:created>
  <dcterms:modified xsi:type="dcterms:W3CDTF">2017-09-21T20:04:00Z</dcterms:modified>
</cp:coreProperties>
</file>